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31403" w14:textId="1B481219" w:rsidR="004D7193" w:rsidRPr="00243170" w:rsidRDefault="004D7193" w:rsidP="0089282B">
      <w:pPr>
        <w:pStyle w:val="Heading2"/>
      </w:pPr>
      <w:bookmarkStart w:id="0" w:name="OLE_LINK1"/>
      <w:r w:rsidRPr="00243170">
        <w:t>Source:</w:t>
      </w:r>
      <w:r w:rsidRPr="00243170">
        <w:tab/>
      </w:r>
      <w:r w:rsidR="00C2445A">
        <w:t>Dolby Laboratories, Inc.</w:t>
      </w:r>
    </w:p>
    <w:p w14:paraId="4D4379B3" w14:textId="16E7AF13" w:rsidR="00067A8B" w:rsidRPr="00067A8B" w:rsidRDefault="004D7193" w:rsidP="00283F7C">
      <w:pPr>
        <w:pStyle w:val="Heading2"/>
        <w:ind w:right="-287"/>
      </w:pPr>
      <w:r w:rsidRPr="00243170">
        <w:t>Title:</w:t>
      </w:r>
      <w:r w:rsidRPr="00243170">
        <w:tab/>
      </w:r>
      <w:r w:rsidR="00BA106E" w:rsidRPr="00BA106E">
        <w:t xml:space="preserve">On </w:t>
      </w:r>
      <w:bookmarkStart w:id="1" w:name="_Hlk29828286"/>
      <w:r w:rsidR="00BA106E" w:rsidRPr="00BA106E">
        <w:t xml:space="preserve">IVAS support of </w:t>
      </w:r>
      <w:r w:rsidR="00296BA0">
        <w:t>external metadata passthrough</w:t>
      </w:r>
      <w:bookmarkEnd w:id="1"/>
    </w:p>
    <w:p w14:paraId="30A0B43A" w14:textId="3184975B" w:rsidR="004D7193" w:rsidRPr="00243170" w:rsidRDefault="00D60D86" w:rsidP="004D7193">
      <w:pPr>
        <w:pStyle w:val="Heading2"/>
        <w:rPr>
          <w:lang w:val="en-GB"/>
        </w:rPr>
      </w:pPr>
      <w:r>
        <w:rPr>
          <w:lang w:val="en-GB"/>
        </w:rPr>
        <w:t>Document for:</w:t>
      </w:r>
      <w:r>
        <w:rPr>
          <w:lang w:val="en-GB"/>
        </w:rPr>
        <w:tab/>
      </w:r>
      <w:r w:rsidR="00B83BC6">
        <w:rPr>
          <w:lang w:val="en-GB"/>
        </w:rPr>
        <w:t xml:space="preserve">Discussion and </w:t>
      </w:r>
      <w:r w:rsidR="00AF2D9C">
        <w:rPr>
          <w:lang w:val="en-GB"/>
        </w:rPr>
        <w:t>A</w:t>
      </w:r>
      <w:r w:rsidR="00600B81">
        <w:rPr>
          <w:lang w:val="en-GB"/>
        </w:rPr>
        <w:t>greement</w:t>
      </w:r>
    </w:p>
    <w:p w14:paraId="202ED3A3" w14:textId="38369E98" w:rsidR="004D7193" w:rsidRPr="00243170" w:rsidRDefault="004D7193" w:rsidP="004D7193">
      <w:pPr>
        <w:pStyle w:val="Heading2"/>
        <w:rPr>
          <w:lang w:val="en-GB"/>
        </w:rPr>
      </w:pPr>
      <w:r w:rsidRPr="00243170">
        <w:rPr>
          <w:lang w:val="en-GB"/>
        </w:rPr>
        <w:t>Agenda Item:</w:t>
      </w:r>
      <w:r w:rsidRPr="00243170">
        <w:rPr>
          <w:lang w:val="en-GB"/>
        </w:rPr>
        <w:tab/>
      </w:r>
      <w:r w:rsidR="00933C32">
        <w:rPr>
          <w:lang w:val="en-GB"/>
        </w:rPr>
        <w:t>7.5</w:t>
      </w:r>
    </w:p>
    <w:bookmarkEnd w:id="0"/>
    <w:p w14:paraId="3F79E164" w14:textId="77777777" w:rsidR="004D7193" w:rsidRPr="00243170" w:rsidRDefault="004D7193" w:rsidP="00F02D58">
      <w:pPr>
        <w:pBdr>
          <w:top w:val="single" w:sz="12" w:space="1" w:color="auto"/>
        </w:pBdr>
        <w:tabs>
          <w:tab w:val="left" w:pos="426"/>
        </w:tabs>
        <w:spacing w:after="0"/>
        <w:rPr>
          <w:sz w:val="20"/>
        </w:rPr>
      </w:pPr>
    </w:p>
    <w:p w14:paraId="0153FB69" w14:textId="77777777" w:rsidR="004B5A22" w:rsidRPr="003E3024" w:rsidRDefault="004B5A22" w:rsidP="004B5A22">
      <w:pPr>
        <w:pStyle w:val="ListParagraph"/>
        <w:numPr>
          <w:ilvl w:val="0"/>
          <w:numId w:val="21"/>
        </w:numPr>
        <w:rPr>
          <w:rFonts w:ascii="Times New Roman" w:hAnsi="Times New Roman"/>
          <w:b/>
          <w:lang w:val="en-US"/>
        </w:rPr>
      </w:pPr>
      <w:r w:rsidRPr="003E3024">
        <w:rPr>
          <w:rFonts w:ascii="Times New Roman" w:hAnsi="Times New Roman"/>
          <w:b/>
          <w:lang w:val="en-US"/>
        </w:rPr>
        <w:t>Introduction</w:t>
      </w:r>
    </w:p>
    <w:p w14:paraId="106189CD" w14:textId="3B15FB09" w:rsidR="00933C32" w:rsidRDefault="00933C32" w:rsidP="004B5A22">
      <w:pPr>
        <w:rPr>
          <w:rFonts w:ascii="Times New Roman" w:hAnsi="Times New Roman"/>
          <w:lang w:val="en-US"/>
        </w:rPr>
      </w:pPr>
      <w:r>
        <w:rPr>
          <w:rFonts w:ascii="Times New Roman" w:hAnsi="Times New Roman"/>
          <w:lang w:val="en-US"/>
        </w:rPr>
        <w:t>At last EVS SWG conference call</w:t>
      </w:r>
      <w:r w:rsidR="00C13095">
        <w:rPr>
          <w:rFonts w:ascii="Times New Roman" w:hAnsi="Times New Roman"/>
          <w:lang w:val="en-US"/>
        </w:rPr>
        <w:t xml:space="preserve"> (#65)</w:t>
      </w:r>
      <w:r>
        <w:rPr>
          <w:rFonts w:ascii="Times New Roman" w:hAnsi="Times New Roman"/>
          <w:lang w:val="en-US"/>
        </w:rPr>
        <w:t xml:space="preserve">, the source made a proposal to enable </w:t>
      </w:r>
      <w:r w:rsidR="00DB001F">
        <w:rPr>
          <w:rFonts w:ascii="Times New Roman" w:hAnsi="Times New Roman"/>
          <w:lang w:val="en-US"/>
        </w:rPr>
        <w:t xml:space="preserve">in the IVAS coding and transmission framework </w:t>
      </w:r>
      <w:r>
        <w:rPr>
          <w:rFonts w:ascii="Times New Roman" w:hAnsi="Times New Roman"/>
          <w:lang w:val="en-US"/>
        </w:rPr>
        <w:t>the possibility of passing through external metadata</w:t>
      </w:r>
      <w:r w:rsidR="00FA0C2C">
        <w:rPr>
          <w:rFonts w:ascii="Times New Roman" w:hAnsi="Times New Roman"/>
          <w:lang w:val="en-US"/>
        </w:rPr>
        <w:t xml:space="preserve"> [1]</w:t>
      </w:r>
      <w:r w:rsidR="00DB001F">
        <w:rPr>
          <w:rFonts w:ascii="Times New Roman" w:hAnsi="Times New Roman"/>
          <w:lang w:val="en-US"/>
        </w:rPr>
        <w:t xml:space="preserve">. The purpose is to keep the number of natively supported audio formats in the IVAS codec low, which helps keeping the IVAS codec slim and deployable while this would still enable future Immersive Voice and Audio Services based on potentially more advanced metadata-based audio formats. </w:t>
      </w:r>
      <w:r w:rsidR="00FA0C2C">
        <w:rPr>
          <w:rFonts w:ascii="Times New Roman" w:hAnsi="Times New Roman"/>
          <w:lang w:val="en-US"/>
        </w:rPr>
        <w:t>In the discussion</w:t>
      </w:r>
      <w:r w:rsidR="00C13095">
        <w:rPr>
          <w:rFonts w:ascii="Times New Roman" w:hAnsi="Times New Roman"/>
          <w:lang w:val="en-US"/>
        </w:rPr>
        <w:t xml:space="preserve"> during the telco</w:t>
      </w:r>
      <w:r w:rsidR="00FA0C2C">
        <w:rPr>
          <w:rFonts w:ascii="Times New Roman" w:hAnsi="Times New Roman"/>
          <w:lang w:val="en-US"/>
        </w:rPr>
        <w:t xml:space="preserve">, </w:t>
      </w:r>
      <w:proofErr w:type="gramStart"/>
      <w:r w:rsidR="00FA0C2C">
        <w:rPr>
          <w:rFonts w:ascii="Times New Roman" w:hAnsi="Times New Roman"/>
          <w:lang w:val="en-US"/>
        </w:rPr>
        <w:t>a number of</w:t>
      </w:r>
      <w:proofErr w:type="gramEnd"/>
      <w:r w:rsidR="00FA0C2C">
        <w:rPr>
          <w:rFonts w:ascii="Times New Roman" w:hAnsi="Times New Roman"/>
          <w:lang w:val="en-US"/>
        </w:rPr>
        <w:t xml:space="preserve"> comments were made, and the contribution was noted.</w:t>
      </w:r>
      <w:r w:rsidR="00DB001F">
        <w:rPr>
          <w:rFonts w:ascii="Times New Roman" w:hAnsi="Times New Roman"/>
          <w:lang w:val="en-US"/>
        </w:rPr>
        <w:t xml:space="preserve"> </w:t>
      </w:r>
    </w:p>
    <w:p w14:paraId="33434FD2" w14:textId="26C19CD4" w:rsidR="00DB001F" w:rsidRDefault="00DB001F" w:rsidP="004B5A22">
      <w:pPr>
        <w:rPr>
          <w:rFonts w:ascii="Times New Roman" w:hAnsi="Times New Roman"/>
          <w:lang w:val="en-US"/>
        </w:rPr>
      </w:pPr>
      <w:r>
        <w:rPr>
          <w:rFonts w:ascii="Times New Roman" w:hAnsi="Times New Roman"/>
          <w:lang w:val="en-US"/>
        </w:rPr>
        <w:t xml:space="preserve">This contribution </w:t>
      </w:r>
      <w:r w:rsidR="00FA0C2C">
        <w:rPr>
          <w:rFonts w:ascii="Times New Roman" w:hAnsi="Times New Roman"/>
          <w:lang w:val="en-US"/>
        </w:rPr>
        <w:t xml:space="preserve">is a resubmission of [1] along with a discussion of the comments received during the discussion. The document is concluded with the proposal of </w:t>
      </w:r>
      <w:r w:rsidR="00FA0C2C" w:rsidRPr="00FA0C2C">
        <w:rPr>
          <w:rFonts w:ascii="Times New Roman" w:hAnsi="Times New Roman"/>
          <w:lang w:val="en-US"/>
        </w:rPr>
        <w:t xml:space="preserve">IVAS </w:t>
      </w:r>
      <w:r w:rsidR="00FA0C2C">
        <w:rPr>
          <w:rFonts w:ascii="Times New Roman" w:hAnsi="Times New Roman"/>
          <w:lang w:val="en-US"/>
        </w:rPr>
        <w:t xml:space="preserve">to </w:t>
      </w:r>
      <w:r w:rsidR="00FA0C2C" w:rsidRPr="00FA0C2C">
        <w:rPr>
          <w:rFonts w:ascii="Times New Roman" w:hAnsi="Times New Roman"/>
          <w:lang w:val="en-US"/>
        </w:rPr>
        <w:t>support exter</w:t>
      </w:r>
      <w:bookmarkStart w:id="2" w:name="_GoBack"/>
      <w:bookmarkEnd w:id="2"/>
      <w:r w:rsidR="00FA0C2C" w:rsidRPr="00FA0C2C">
        <w:rPr>
          <w:rFonts w:ascii="Times New Roman" w:hAnsi="Times New Roman"/>
          <w:lang w:val="en-US"/>
        </w:rPr>
        <w:t>nal metadata passthrough</w:t>
      </w:r>
      <w:r w:rsidR="00FA0C2C">
        <w:rPr>
          <w:rFonts w:ascii="Times New Roman" w:hAnsi="Times New Roman"/>
          <w:lang w:val="en-US"/>
        </w:rPr>
        <w:t>.</w:t>
      </w:r>
    </w:p>
    <w:p w14:paraId="388CAA4B" w14:textId="04BE2883" w:rsidR="004B5A22" w:rsidRPr="003E3024" w:rsidRDefault="006153D8" w:rsidP="004B5A22">
      <w:pPr>
        <w:pStyle w:val="ListParagraph"/>
        <w:numPr>
          <w:ilvl w:val="0"/>
          <w:numId w:val="21"/>
        </w:numPr>
        <w:rPr>
          <w:rFonts w:ascii="Times New Roman" w:hAnsi="Times New Roman"/>
          <w:b/>
          <w:lang w:val="en-US"/>
        </w:rPr>
      </w:pPr>
      <w:r>
        <w:rPr>
          <w:rFonts w:ascii="Times New Roman" w:hAnsi="Times New Roman"/>
          <w:b/>
          <w:lang w:val="en-US"/>
        </w:rPr>
        <w:t>Discussion</w:t>
      </w:r>
    </w:p>
    <w:p w14:paraId="37084EAB" w14:textId="57918F2A" w:rsidR="00DB001F" w:rsidRDefault="00DB001F" w:rsidP="00601E86">
      <w:pPr>
        <w:rPr>
          <w:rFonts w:ascii="Times New Roman" w:hAnsi="Times New Roman"/>
          <w:lang w:val="en-US"/>
        </w:rPr>
      </w:pPr>
      <w:r w:rsidRPr="00DB001F">
        <w:rPr>
          <w:rFonts w:ascii="Times New Roman" w:hAnsi="Times New Roman"/>
          <w:lang w:val="en-US"/>
        </w:rPr>
        <w:t xml:space="preserve">Proposals have been made for the IVAS codec to support metadata-based audio formats beyond the basic set of Channel-, Scene, and Object-based audio formats. Common to such formats </w:t>
      </w:r>
      <w:r w:rsidR="00A6063F">
        <w:rPr>
          <w:rFonts w:ascii="Times New Roman" w:hAnsi="Times New Roman"/>
          <w:lang w:val="en-US"/>
        </w:rPr>
        <w:t>is</w:t>
      </w:r>
      <w:r w:rsidR="00A6063F" w:rsidRPr="00DB001F">
        <w:rPr>
          <w:rFonts w:ascii="Times New Roman" w:hAnsi="Times New Roman"/>
          <w:lang w:val="en-US"/>
        </w:rPr>
        <w:t xml:space="preserve"> </w:t>
      </w:r>
      <w:r w:rsidRPr="00DB001F">
        <w:rPr>
          <w:rFonts w:ascii="Times New Roman" w:hAnsi="Times New Roman"/>
          <w:lang w:val="en-US"/>
        </w:rPr>
        <w:t>that they rely on one or several audio channels and an additional stream of audio metadata. One such proposal is the metadata-assisted spatial audio (MASA) format by Nokia [</w:t>
      </w:r>
      <w:r w:rsidR="0064555C">
        <w:rPr>
          <w:rFonts w:ascii="Times New Roman" w:hAnsi="Times New Roman"/>
          <w:lang w:val="en-US"/>
        </w:rPr>
        <w:t>2</w:t>
      </w:r>
      <w:r w:rsidRPr="00DB001F">
        <w:rPr>
          <w:rFonts w:ascii="Times New Roman" w:hAnsi="Times New Roman"/>
          <w:lang w:val="en-US"/>
        </w:rPr>
        <w:t>]. Another proposal is HTF by Qualcomm [</w:t>
      </w:r>
      <w:r w:rsidR="0064555C">
        <w:rPr>
          <w:rFonts w:ascii="Times New Roman" w:hAnsi="Times New Roman"/>
          <w:lang w:val="en-US"/>
        </w:rPr>
        <w:t>3</w:t>
      </w:r>
      <w:r w:rsidRPr="00DB001F">
        <w:rPr>
          <w:rFonts w:ascii="Times New Roman" w:hAnsi="Times New Roman"/>
          <w:lang w:val="en-US"/>
        </w:rPr>
        <w:t>]. These formats may potentially help strengthening the attractiveness of future Immersive Voice and Audio Services. At the same time, it should remain important to keep the implementation burden of the IVAS codec limited in order to make it widely deployable, and in that sense, it is thus problematic if the IVAS codec shall support formats that go beyond the basic set of audio formats.</w:t>
      </w:r>
    </w:p>
    <w:p w14:paraId="0514251D" w14:textId="7B884D3E" w:rsidR="002C7BF1" w:rsidRDefault="006153D8" w:rsidP="00601E86">
      <w:pPr>
        <w:rPr>
          <w:rFonts w:ascii="Times New Roman" w:hAnsi="Times New Roman"/>
          <w:lang w:val="en-US"/>
        </w:rPr>
      </w:pPr>
      <w:r>
        <w:rPr>
          <w:rFonts w:ascii="Times New Roman" w:hAnsi="Times New Roman"/>
          <w:lang w:val="en-US"/>
        </w:rPr>
        <w:t xml:space="preserve">Audio formats </w:t>
      </w:r>
      <w:r w:rsidR="002C7BF1">
        <w:rPr>
          <w:rFonts w:ascii="Times New Roman" w:hAnsi="Times New Roman"/>
          <w:lang w:val="en-US"/>
        </w:rPr>
        <w:t xml:space="preserve">relying on additional metadata </w:t>
      </w:r>
      <w:r w:rsidR="003B244F">
        <w:rPr>
          <w:rFonts w:ascii="Times New Roman" w:hAnsi="Times New Roman"/>
          <w:lang w:val="en-US"/>
        </w:rPr>
        <w:t xml:space="preserve">such as MASA or HTF </w:t>
      </w:r>
      <w:r w:rsidR="00B37070">
        <w:rPr>
          <w:rFonts w:ascii="Times New Roman" w:hAnsi="Times New Roman"/>
          <w:lang w:val="en-US"/>
        </w:rPr>
        <w:t xml:space="preserve">may </w:t>
      </w:r>
      <w:r w:rsidR="002C7BF1">
        <w:rPr>
          <w:rFonts w:ascii="Times New Roman" w:hAnsi="Times New Roman"/>
          <w:lang w:val="en-US"/>
        </w:rPr>
        <w:t xml:space="preserve">come with the prospect to enable additional </w:t>
      </w:r>
      <w:r w:rsidR="00B37070">
        <w:rPr>
          <w:rFonts w:ascii="Times New Roman" w:hAnsi="Times New Roman"/>
          <w:lang w:val="en-US"/>
        </w:rPr>
        <w:t xml:space="preserve">or more </w:t>
      </w:r>
      <w:r w:rsidR="002C7BF1">
        <w:rPr>
          <w:rFonts w:ascii="Times New Roman" w:hAnsi="Times New Roman"/>
          <w:lang w:val="en-US"/>
        </w:rPr>
        <w:t xml:space="preserve">attractive features that </w:t>
      </w:r>
      <w:r w:rsidR="00B37070">
        <w:rPr>
          <w:rFonts w:ascii="Times New Roman" w:hAnsi="Times New Roman"/>
          <w:lang w:val="en-US"/>
        </w:rPr>
        <w:t>are</w:t>
      </w:r>
      <w:r w:rsidR="002C7BF1">
        <w:rPr>
          <w:rFonts w:ascii="Times New Roman" w:hAnsi="Times New Roman"/>
          <w:lang w:val="en-US"/>
        </w:rPr>
        <w:t xml:space="preserve"> not </w:t>
      </w:r>
      <w:r w:rsidR="00B37070">
        <w:rPr>
          <w:rFonts w:ascii="Times New Roman" w:hAnsi="Times New Roman"/>
          <w:lang w:val="en-US"/>
        </w:rPr>
        <w:t xml:space="preserve">included in </w:t>
      </w:r>
      <w:r w:rsidR="002C7BF1">
        <w:rPr>
          <w:rFonts w:ascii="Times New Roman" w:hAnsi="Times New Roman"/>
          <w:lang w:val="en-US"/>
        </w:rPr>
        <w:t>the basic set of IVAS codec capabilities. These</w:t>
      </w:r>
      <w:r w:rsidR="00B40C21">
        <w:rPr>
          <w:rFonts w:ascii="Times New Roman" w:hAnsi="Times New Roman"/>
          <w:lang w:val="en-US"/>
        </w:rPr>
        <w:t xml:space="preserve"> formats</w:t>
      </w:r>
      <w:r w:rsidR="002C7BF1">
        <w:rPr>
          <w:rFonts w:ascii="Times New Roman" w:hAnsi="Times New Roman"/>
          <w:lang w:val="en-US"/>
        </w:rPr>
        <w:t xml:space="preserve"> may for instance </w:t>
      </w:r>
      <w:r w:rsidR="00B37070">
        <w:rPr>
          <w:rFonts w:ascii="Times New Roman" w:hAnsi="Times New Roman"/>
          <w:lang w:val="en-US"/>
        </w:rPr>
        <w:t>offer</w:t>
      </w:r>
      <w:r w:rsidR="002A1815">
        <w:rPr>
          <w:rFonts w:ascii="Times New Roman" w:hAnsi="Times New Roman"/>
          <w:lang w:val="en-US"/>
        </w:rPr>
        <w:t xml:space="preserve"> more accurate spatial representations when the capture is done</w:t>
      </w:r>
      <w:r w:rsidR="00B40C21">
        <w:rPr>
          <w:rFonts w:ascii="Times New Roman" w:hAnsi="Times New Roman"/>
          <w:lang w:val="en-US"/>
        </w:rPr>
        <w:t xml:space="preserve"> </w:t>
      </w:r>
      <w:r w:rsidR="00B37070">
        <w:rPr>
          <w:rFonts w:ascii="Times New Roman" w:hAnsi="Times New Roman"/>
          <w:lang w:val="en-US"/>
        </w:rPr>
        <w:t>under the limitations</w:t>
      </w:r>
      <w:r w:rsidR="00422690">
        <w:rPr>
          <w:rFonts w:ascii="Times New Roman" w:hAnsi="Times New Roman"/>
          <w:lang w:val="en-US"/>
        </w:rPr>
        <w:t xml:space="preserve"> of the microphone placement</w:t>
      </w:r>
      <w:r w:rsidR="00FC1D90">
        <w:rPr>
          <w:rFonts w:ascii="Times New Roman" w:hAnsi="Times New Roman"/>
          <w:lang w:val="en-US"/>
        </w:rPr>
        <w:t>s</w:t>
      </w:r>
      <w:r w:rsidR="00422690">
        <w:rPr>
          <w:rFonts w:ascii="Times New Roman" w:hAnsi="Times New Roman"/>
          <w:lang w:val="en-US"/>
        </w:rPr>
        <w:t xml:space="preserve"> of </w:t>
      </w:r>
      <w:r w:rsidR="00B40C21">
        <w:rPr>
          <w:rFonts w:ascii="Times New Roman" w:hAnsi="Times New Roman"/>
          <w:lang w:val="en-US"/>
        </w:rPr>
        <w:t xml:space="preserve">an actual smartphone. Another attractive feature may be that the metadata might </w:t>
      </w:r>
      <w:r w:rsidR="00422690">
        <w:rPr>
          <w:rFonts w:ascii="Times New Roman" w:hAnsi="Times New Roman"/>
          <w:lang w:val="en-US"/>
        </w:rPr>
        <w:t xml:space="preserve">allow </w:t>
      </w:r>
      <w:r w:rsidR="00B40C21">
        <w:rPr>
          <w:rFonts w:ascii="Times New Roman" w:hAnsi="Times New Roman"/>
          <w:lang w:val="en-US"/>
        </w:rPr>
        <w:t>reduc</w:t>
      </w:r>
      <w:r w:rsidR="00422690">
        <w:rPr>
          <w:rFonts w:ascii="Times New Roman" w:hAnsi="Times New Roman"/>
          <w:lang w:val="en-US"/>
        </w:rPr>
        <w:t>ing</w:t>
      </w:r>
      <w:r w:rsidR="00B40C21">
        <w:rPr>
          <w:rFonts w:ascii="Times New Roman" w:hAnsi="Times New Roman"/>
          <w:lang w:val="en-US"/>
        </w:rPr>
        <w:t xml:space="preserve"> the number of required audio channels</w:t>
      </w:r>
      <w:r w:rsidR="00422690">
        <w:rPr>
          <w:rFonts w:ascii="Times New Roman" w:hAnsi="Times New Roman"/>
          <w:lang w:val="en-US"/>
        </w:rPr>
        <w:t xml:space="preserve"> to carry the spatial audio signal</w:t>
      </w:r>
      <w:r w:rsidR="00B40C21">
        <w:rPr>
          <w:rFonts w:ascii="Times New Roman" w:hAnsi="Times New Roman"/>
          <w:lang w:val="en-US"/>
        </w:rPr>
        <w:t xml:space="preserve">. </w:t>
      </w:r>
      <w:r w:rsidR="00FC1D90">
        <w:rPr>
          <w:rFonts w:ascii="Times New Roman" w:hAnsi="Times New Roman"/>
          <w:lang w:val="en-US"/>
        </w:rPr>
        <w:t>Yet</w:t>
      </w:r>
      <w:r w:rsidR="00B40C21">
        <w:rPr>
          <w:rFonts w:ascii="Times New Roman" w:hAnsi="Times New Roman"/>
          <w:lang w:val="en-US"/>
        </w:rPr>
        <w:t xml:space="preserve"> another feature is the support of 6DOF VR use cases through </w:t>
      </w:r>
      <w:r w:rsidR="00FC1D90">
        <w:rPr>
          <w:rFonts w:ascii="Times New Roman" w:hAnsi="Times New Roman"/>
          <w:lang w:val="en-US"/>
        </w:rPr>
        <w:t xml:space="preserve">the addition and </w:t>
      </w:r>
      <w:r w:rsidR="00B40C21">
        <w:rPr>
          <w:rFonts w:ascii="Times New Roman" w:hAnsi="Times New Roman"/>
          <w:lang w:val="en-US"/>
        </w:rPr>
        <w:t xml:space="preserve">handling of </w:t>
      </w:r>
      <w:r w:rsidR="00076DF5">
        <w:rPr>
          <w:rFonts w:ascii="Times New Roman" w:hAnsi="Times New Roman"/>
          <w:lang w:val="en-US"/>
        </w:rPr>
        <w:t>6DOF</w:t>
      </w:r>
      <w:r w:rsidR="00B40C21">
        <w:rPr>
          <w:rFonts w:ascii="Times New Roman" w:hAnsi="Times New Roman"/>
          <w:lang w:val="en-US"/>
        </w:rPr>
        <w:t xml:space="preserve"> metadata.</w:t>
      </w:r>
      <w:r w:rsidR="00FC1D90">
        <w:rPr>
          <w:rFonts w:ascii="Times New Roman" w:hAnsi="Times New Roman"/>
          <w:lang w:val="en-US"/>
        </w:rPr>
        <w:t xml:space="preserve"> This list may not be comprehensive and even over time, after IVAS codec standardization, new or more sophisticated use cases may arise requiring new or enhanced metadata-based audio formats. </w:t>
      </w:r>
      <w:r w:rsidR="00B40C21">
        <w:rPr>
          <w:rFonts w:ascii="Times New Roman" w:hAnsi="Times New Roman"/>
          <w:lang w:val="en-US"/>
        </w:rPr>
        <w:t xml:space="preserve"> </w:t>
      </w:r>
    </w:p>
    <w:p w14:paraId="585B1B72" w14:textId="4A9EF552" w:rsidR="001A1AF7" w:rsidRDefault="00076DF5" w:rsidP="00FC1D90">
      <w:pPr>
        <w:rPr>
          <w:rFonts w:ascii="Times New Roman" w:hAnsi="Times New Roman"/>
          <w:lang w:val="en-US"/>
        </w:rPr>
      </w:pPr>
      <w:r>
        <w:rPr>
          <w:rFonts w:ascii="Times New Roman" w:hAnsi="Times New Roman"/>
          <w:lang w:val="en-US"/>
        </w:rPr>
        <w:t>Should the IVAS codec natively support all such formats in a sense that it would comprise dedicated and specifically optimized coding tools for them, it would clearly make the IVAS codec more complex and be a</w:t>
      </w:r>
      <w:r w:rsidR="00B97031">
        <w:rPr>
          <w:rFonts w:ascii="Times New Roman" w:hAnsi="Times New Roman"/>
          <w:lang w:val="en-US"/>
        </w:rPr>
        <w:t>n</w:t>
      </w:r>
      <w:r>
        <w:rPr>
          <w:rFonts w:ascii="Times New Roman" w:hAnsi="Times New Roman"/>
          <w:lang w:val="en-US"/>
        </w:rPr>
        <w:t xml:space="preserve"> additional burden </w:t>
      </w:r>
      <w:r w:rsidR="001A1AF7">
        <w:rPr>
          <w:rFonts w:ascii="Times New Roman" w:hAnsi="Times New Roman"/>
          <w:lang w:val="en-US"/>
        </w:rPr>
        <w:t>for implementers</w:t>
      </w:r>
      <w:r w:rsidR="00FC1D90">
        <w:rPr>
          <w:rFonts w:ascii="Times New Roman" w:hAnsi="Times New Roman"/>
          <w:lang w:val="en-US"/>
        </w:rPr>
        <w:t xml:space="preserve">. For the potential new or enhanced formats that are not </w:t>
      </w:r>
      <w:r w:rsidR="00C00F89">
        <w:rPr>
          <w:rFonts w:ascii="Times New Roman" w:hAnsi="Times New Roman"/>
          <w:lang w:val="en-US"/>
        </w:rPr>
        <w:t xml:space="preserve">yet </w:t>
      </w:r>
      <w:r w:rsidR="00FC1D90">
        <w:rPr>
          <w:rFonts w:ascii="Times New Roman" w:hAnsi="Times New Roman"/>
          <w:lang w:val="en-US"/>
        </w:rPr>
        <w:t>specified, this would even be impossible. A</w:t>
      </w:r>
      <w:r w:rsidR="001A1AF7">
        <w:rPr>
          <w:rFonts w:ascii="Times New Roman" w:hAnsi="Times New Roman"/>
          <w:lang w:val="en-US"/>
        </w:rPr>
        <w:t>t the same time</w:t>
      </w:r>
      <w:r w:rsidR="00A92CBB">
        <w:rPr>
          <w:rFonts w:ascii="Times New Roman" w:hAnsi="Times New Roman"/>
          <w:lang w:val="en-US"/>
        </w:rPr>
        <w:t>,</w:t>
      </w:r>
      <w:r w:rsidR="001A1AF7">
        <w:rPr>
          <w:rFonts w:ascii="Times New Roman" w:hAnsi="Times New Roman"/>
          <w:lang w:val="en-US"/>
        </w:rPr>
        <w:t xml:space="preserve"> it </w:t>
      </w:r>
      <w:r w:rsidR="00FC1D90">
        <w:rPr>
          <w:rFonts w:ascii="Times New Roman" w:hAnsi="Times New Roman"/>
          <w:lang w:val="en-US"/>
        </w:rPr>
        <w:t>is currently</w:t>
      </w:r>
      <w:r w:rsidR="001A1AF7">
        <w:rPr>
          <w:rFonts w:ascii="Times New Roman" w:hAnsi="Times New Roman"/>
          <w:lang w:val="en-US"/>
        </w:rPr>
        <w:t xml:space="preserve"> not </w:t>
      </w:r>
      <w:r w:rsidR="00A92CBB">
        <w:rPr>
          <w:rFonts w:ascii="Times New Roman" w:hAnsi="Times New Roman"/>
          <w:lang w:val="en-US"/>
        </w:rPr>
        <w:t>clear</w:t>
      </w:r>
      <w:r w:rsidR="001A1AF7">
        <w:rPr>
          <w:rFonts w:ascii="Times New Roman" w:hAnsi="Times New Roman"/>
          <w:lang w:val="en-US"/>
        </w:rPr>
        <w:t xml:space="preserve"> if </w:t>
      </w:r>
      <w:r w:rsidR="00FC1D90">
        <w:rPr>
          <w:rFonts w:ascii="Times New Roman" w:hAnsi="Times New Roman"/>
          <w:lang w:val="en-US"/>
        </w:rPr>
        <w:t xml:space="preserve">all advanced metadata-based audio </w:t>
      </w:r>
      <w:r w:rsidR="001A1AF7">
        <w:rPr>
          <w:rFonts w:ascii="Times New Roman" w:hAnsi="Times New Roman"/>
          <w:lang w:val="en-US"/>
        </w:rPr>
        <w:t xml:space="preserve">formats would be useful for all devices. </w:t>
      </w:r>
      <w:r w:rsidR="00A92CBB">
        <w:rPr>
          <w:rFonts w:ascii="Times New Roman" w:hAnsi="Times New Roman"/>
          <w:lang w:val="en-US"/>
        </w:rPr>
        <w:t xml:space="preserve">For instance, not all IVAS capable UEs may offer spatial capture capabilities and </w:t>
      </w:r>
      <w:r w:rsidR="00A60184">
        <w:rPr>
          <w:rFonts w:ascii="Times New Roman" w:hAnsi="Times New Roman"/>
          <w:lang w:val="en-US"/>
        </w:rPr>
        <w:t xml:space="preserve">there would thus be no advantage and only additional implementation burden if corresponding formats would be </w:t>
      </w:r>
      <w:r w:rsidR="00B97031">
        <w:rPr>
          <w:rFonts w:ascii="Times New Roman" w:hAnsi="Times New Roman"/>
          <w:lang w:val="en-US"/>
        </w:rPr>
        <w:t>required</w:t>
      </w:r>
      <w:r w:rsidR="00A60184">
        <w:rPr>
          <w:rFonts w:ascii="Times New Roman" w:hAnsi="Times New Roman"/>
          <w:lang w:val="en-US"/>
        </w:rPr>
        <w:t>.</w:t>
      </w:r>
      <w:r w:rsidR="00A92CBB">
        <w:rPr>
          <w:rFonts w:ascii="Times New Roman" w:hAnsi="Times New Roman"/>
          <w:lang w:val="en-US"/>
        </w:rPr>
        <w:t xml:space="preserve"> </w:t>
      </w:r>
      <w:r w:rsidR="001A1AF7">
        <w:rPr>
          <w:rFonts w:ascii="Times New Roman" w:hAnsi="Times New Roman"/>
          <w:lang w:val="en-US"/>
        </w:rPr>
        <w:t>Th</w:t>
      </w:r>
      <w:r w:rsidR="00A60184">
        <w:rPr>
          <w:rFonts w:ascii="Times New Roman" w:hAnsi="Times New Roman"/>
          <w:lang w:val="en-US"/>
        </w:rPr>
        <w:t>is aspect</w:t>
      </w:r>
      <w:r w:rsidR="001A1AF7">
        <w:rPr>
          <w:rFonts w:ascii="Times New Roman" w:hAnsi="Times New Roman"/>
          <w:lang w:val="en-US"/>
        </w:rPr>
        <w:t xml:space="preserve"> is especially true since </w:t>
      </w:r>
      <w:r w:rsidR="00290DB2">
        <w:rPr>
          <w:rFonts w:ascii="Times New Roman" w:hAnsi="Times New Roman"/>
          <w:lang w:val="en-US"/>
        </w:rPr>
        <w:t xml:space="preserve">none of the currently proposed additional </w:t>
      </w:r>
      <w:r w:rsidR="00A60184">
        <w:rPr>
          <w:rFonts w:ascii="Times New Roman" w:hAnsi="Times New Roman"/>
          <w:lang w:val="en-US"/>
        </w:rPr>
        <w:t xml:space="preserve">metadata-based </w:t>
      </w:r>
      <w:r w:rsidR="00290DB2">
        <w:rPr>
          <w:rFonts w:ascii="Times New Roman" w:hAnsi="Times New Roman"/>
          <w:lang w:val="en-US"/>
        </w:rPr>
        <w:t>audio</w:t>
      </w:r>
      <w:r w:rsidR="001A1AF7">
        <w:rPr>
          <w:rFonts w:ascii="Times New Roman" w:hAnsi="Times New Roman"/>
          <w:lang w:val="en-US"/>
        </w:rPr>
        <w:t xml:space="preserve"> formats </w:t>
      </w:r>
      <w:r w:rsidR="00290DB2">
        <w:rPr>
          <w:rFonts w:ascii="Times New Roman" w:hAnsi="Times New Roman"/>
          <w:lang w:val="en-US"/>
        </w:rPr>
        <w:t>are</w:t>
      </w:r>
      <w:r w:rsidR="001A1AF7">
        <w:rPr>
          <w:rFonts w:ascii="Times New Roman" w:hAnsi="Times New Roman"/>
          <w:lang w:val="en-US"/>
        </w:rPr>
        <w:t xml:space="preserve"> widely</w:t>
      </w:r>
      <w:r w:rsidR="00290DB2">
        <w:rPr>
          <w:rFonts w:ascii="Times New Roman" w:hAnsi="Times New Roman"/>
          <w:lang w:val="en-US"/>
        </w:rPr>
        <w:t xml:space="preserve"> deployed</w:t>
      </w:r>
      <w:r w:rsidR="00A60184">
        <w:rPr>
          <w:rFonts w:ascii="Times New Roman" w:hAnsi="Times New Roman"/>
          <w:lang w:val="en-US"/>
        </w:rPr>
        <w:t>;</w:t>
      </w:r>
      <w:r w:rsidR="00290DB2">
        <w:rPr>
          <w:rFonts w:ascii="Times New Roman" w:hAnsi="Times New Roman"/>
          <w:lang w:val="en-US"/>
        </w:rPr>
        <w:t xml:space="preserve"> it remain</w:t>
      </w:r>
      <w:r w:rsidR="00A60184">
        <w:rPr>
          <w:rFonts w:ascii="Times New Roman" w:hAnsi="Times New Roman"/>
          <w:lang w:val="en-US"/>
        </w:rPr>
        <w:t>s</w:t>
      </w:r>
      <w:r w:rsidR="00290DB2">
        <w:rPr>
          <w:rFonts w:ascii="Times New Roman" w:hAnsi="Times New Roman"/>
          <w:lang w:val="en-US"/>
        </w:rPr>
        <w:t xml:space="preserve"> to be seen if there will be a broader adoption of them in future.</w:t>
      </w:r>
      <w:r w:rsidR="001A1AF7">
        <w:rPr>
          <w:rFonts w:ascii="Times New Roman" w:hAnsi="Times New Roman"/>
          <w:lang w:val="en-US"/>
        </w:rPr>
        <w:t xml:space="preserve">   </w:t>
      </w:r>
    </w:p>
    <w:p w14:paraId="69858327" w14:textId="71537AD2" w:rsidR="00290DB2" w:rsidRDefault="00290DB2" w:rsidP="00601E86">
      <w:pPr>
        <w:rPr>
          <w:rFonts w:ascii="Times New Roman" w:hAnsi="Times New Roman"/>
          <w:lang w:val="en-US"/>
        </w:rPr>
      </w:pPr>
      <w:r>
        <w:rPr>
          <w:rFonts w:ascii="Times New Roman" w:hAnsi="Times New Roman"/>
          <w:lang w:val="en-US"/>
        </w:rPr>
        <w:t xml:space="preserve">A further aspect is that the </w:t>
      </w:r>
      <w:r w:rsidR="00745CD0">
        <w:rPr>
          <w:rFonts w:ascii="Times New Roman" w:hAnsi="Times New Roman"/>
          <w:lang w:val="en-US"/>
        </w:rPr>
        <w:t xml:space="preserve">encoding of the captured audio into the </w:t>
      </w:r>
      <w:r w:rsidR="00B7182D">
        <w:rPr>
          <w:rFonts w:ascii="Times New Roman" w:hAnsi="Times New Roman"/>
          <w:lang w:val="en-US"/>
        </w:rPr>
        <w:t>proposed metadata-based spatial</w:t>
      </w:r>
      <w:r>
        <w:rPr>
          <w:rFonts w:ascii="Times New Roman" w:hAnsi="Times New Roman"/>
          <w:lang w:val="en-US"/>
        </w:rPr>
        <w:t xml:space="preserve"> audio formats </w:t>
      </w:r>
      <w:r w:rsidR="00B7182D">
        <w:rPr>
          <w:rFonts w:ascii="Times New Roman" w:hAnsi="Times New Roman"/>
          <w:lang w:val="en-US"/>
        </w:rPr>
        <w:t xml:space="preserve">(MASA, HTF) </w:t>
      </w:r>
      <w:r w:rsidR="00745CD0">
        <w:rPr>
          <w:rFonts w:ascii="Times New Roman" w:hAnsi="Times New Roman"/>
          <w:lang w:val="en-US"/>
        </w:rPr>
        <w:t xml:space="preserve">is </w:t>
      </w:r>
      <w:r>
        <w:rPr>
          <w:rFonts w:ascii="Times New Roman" w:hAnsi="Times New Roman"/>
          <w:lang w:val="en-US"/>
        </w:rPr>
        <w:t>proprietary</w:t>
      </w:r>
      <w:r w:rsidR="00745CD0">
        <w:rPr>
          <w:rFonts w:ascii="Times New Roman" w:hAnsi="Times New Roman"/>
          <w:lang w:val="en-US"/>
        </w:rPr>
        <w:t>. While example code for the encoding for certain idealized capture cases have been provided</w:t>
      </w:r>
      <w:r w:rsidR="00E44D9E">
        <w:rPr>
          <w:rFonts w:ascii="Times New Roman" w:hAnsi="Times New Roman"/>
          <w:lang w:val="en-US"/>
        </w:rPr>
        <w:t xml:space="preserve"> along with some test results of implementations in mockup</w:t>
      </w:r>
      <w:r w:rsidR="00A60184">
        <w:rPr>
          <w:rFonts w:ascii="Times New Roman" w:hAnsi="Times New Roman"/>
          <w:lang w:val="en-US"/>
        </w:rPr>
        <w:t>-</w:t>
      </w:r>
      <w:r w:rsidR="00E44D9E">
        <w:rPr>
          <w:rFonts w:ascii="Times New Roman" w:hAnsi="Times New Roman"/>
          <w:lang w:val="en-US"/>
        </w:rPr>
        <w:t>smartphones</w:t>
      </w:r>
      <w:r w:rsidR="00745CD0">
        <w:rPr>
          <w:rFonts w:ascii="Times New Roman" w:hAnsi="Times New Roman"/>
          <w:lang w:val="en-US"/>
        </w:rPr>
        <w:t xml:space="preserve">, it remains </w:t>
      </w:r>
      <w:r w:rsidR="00E44D9E">
        <w:rPr>
          <w:rFonts w:ascii="Times New Roman" w:hAnsi="Times New Roman"/>
          <w:lang w:val="en-US"/>
        </w:rPr>
        <w:t xml:space="preserve">unknown of how much practical value the formats will be for actual IVAS services. </w:t>
      </w:r>
      <w:r w:rsidR="00A60184">
        <w:rPr>
          <w:rFonts w:ascii="Times New Roman" w:hAnsi="Times New Roman"/>
          <w:lang w:val="en-US"/>
        </w:rPr>
        <w:t>There is thus no basis</w:t>
      </w:r>
      <w:r w:rsidR="002F2734">
        <w:rPr>
          <w:rFonts w:ascii="Times New Roman" w:hAnsi="Times New Roman"/>
          <w:lang w:val="en-US"/>
        </w:rPr>
        <w:t xml:space="preserve"> to </w:t>
      </w:r>
      <w:r w:rsidR="00A60184">
        <w:rPr>
          <w:rFonts w:ascii="Times New Roman" w:hAnsi="Times New Roman"/>
          <w:lang w:val="en-US"/>
        </w:rPr>
        <w:t>require the</w:t>
      </w:r>
      <w:r w:rsidR="002F2734">
        <w:rPr>
          <w:rFonts w:ascii="Times New Roman" w:hAnsi="Times New Roman"/>
          <w:lang w:val="en-US"/>
        </w:rPr>
        <w:t xml:space="preserve"> IVAS codec </w:t>
      </w:r>
      <w:r w:rsidR="00A60184">
        <w:rPr>
          <w:rFonts w:ascii="Times New Roman" w:hAnsi="Times New Roman"/>
          <w:lang w:val="en-US"/>
        </w:rPr>
        <w:t xml:space="preserve">to </w:t>
      </w:r>
      <w:r w:rsidR="002F2734">
        <w:rPr>
          <w:rFonts w:ascii="Times New Roman" w:hAnsi="Times New Roman"/>
          <w:lang w:val="en-US"/>
        </w:rPr>
        <w:t xml:space="preserve">support </w:t>
      </w:r>
      <w:r w:rsidR="00A60184">
        <w:rPr>
          <w:rFonts w:ascii="Times New Roman" w:hAnsi="Times New Roman"/>
          <w:lang w:val="en-US"/>
        </w:rPr>
        <w:t>these</w:t>
      </w:r>
      <w:r w:rsidR="002F2734">
        <w:rPr>
          <w:rFonts w:ascii="Times New Roman" w:hAnsi="Times New Roman"/>
          <w:lang w:val="en-US"/>
        </w:rPr>
        <w:t xml:space="preserve"> audio formats. </w:t>
      </w:r>
      <w:r>
        <w:rPr>
          <w:rFonts w:ascii="Times New Roman" w:hAnsi="Times New Roman"/>
          <w:lang w:val="en-US"/>
        </w:rPr>
        <w:t xml:space="preserve"> </w:t>
      </w:r>
    </w:p>
    <w:p w14:paraId="60D3F373" w14:textId="2597FC5F" w:rsidR="00A41808" w:rsidRDefault="002F2734" w:rsidP="00601E86">
      <w:pPr>
        <w:rPr>
          <w:rFonts w:ascii="Times New Roman" w:hAnsi="Times New Roman"/>
          <w:lang w:val="en-US"/>
        </w:rPr>
      </w:pPr>
      <w:r>
        <w:rPr>
          <w:rFonts w:ascii="Times New Roman" w:hAnsi="Times New Roman"/>
          <w:lang w:val="en-US"/>
        </w:rPr>
        <w:lastRenderedPageBreak/>
        <w:t xml:space="preserve">Notwithstanding what is expressed above, it may still be desirable if IVAS services may at least potentially </w:t>
      </w:r>
      <w:r w:rsidR="003B0322">
        <w:rPr>
          <w:rFonts w:ascii="Times New Roman" w:hAnsi="Times New Roman"/>
          <w:lang w:val="en-US"/>
        </w:rPr>
        <w:t xml:space="preserve">or in specific cases </w:t>
      </w:r>
      <w:r>
        <w:rPr>
          <w:rFonts w:ascii="Times New Roman" w:hAnsi="Times New Roman"/>
          <w:lang w:val="en-US"/>
        </w:rPr>
        <w:t xml:space="preserve">enjoy the advantages </w:t>
      </w:r>
      <w:r w:rsidR="00B7182D">
        <w:rPr>
          <w:rFonts w:ascii="Times New Roman" w:hAnsi="Times New Roman"/>
          <w:lang w:val="en-US"/>
        </w:rPr>
        <w:t>of</w:t>
      </w:r>
      <w:r w:rsidR="003B0322">
        <w:rPr>
          <w:rFonts w:ascii="Times New Roman" w:hAnsi="Times New Roman"/>
          <w:lang w:val="en-US"/>
        </w:rPr>
        <w:t xml:space="preserve"> the proposed additional </w:t>
      </w:r>
      <w:r w:rsidR="00B7182D">
        <w:rPr>
          <w:rFonts w:ascii="Times New Roman" w:hAnsi="Times New Roman"/>
          <w:lang w:val="en-US"/>
        </w:rPr>
        <w:t xml:space="preserve">spatial </w:t>
      </w:r>
      <w:r w:rsidR="003B0322">
        <w:rPr>
          <w:rFonts w:ascii="Times New Roman" w:hAnsi="Times New Roman"/>
          <w:lang w:val="en-US"/>
        </w:rPr>
        <w:t xml:space="preserve">audio formats. It </w:t>
      </w:r>
      <w:r w:rsidR="00B7182D">
        <w:rPr>
          <w:rFonts w:ascii="Times New Roman" w:hAnsi="Times New Roman"/>
          <w:lang w:val="en-US"/>
        </w:rPr>
        <w:t>may</w:t>
      </w:r>
      <w:r w:rsidR="003B0322">
        <w:rPr>
          <w:rFonts w:ascii="Times New Roman" w:hAnsi="Times New Roman"/>
          <w:lang w:val="en-US"/>
        </w:rPr>
        <w:t xml:space="preserve"> further be </w:t>
      </w:r>
      <w:r w:rsidR="0061687B">
        <w:rPr>
          <w:rFonts w:ascii="Times New Roman" w:hAnsi="Times New Roman"/>
          <w:lang w:val="en-US"/>
        </w:rPr>
        <w:t>wanted that</w:t>
      </w:r>
      <w:r w:rsidR="003B0322">
        <w:rPr>
          <w:rFonts w:ascii="Times New Roman" w:hAnsi="Times New Roman"/>
          <w:lang w:val="en-US"/>
        </w:rPr>
        <w:t xml:space="preserve"> future </w:t>
      </w:r>
      <w:r w:rsidR="00B7182D">
        <w:rPr>
          <w:rFonts w:ascii="Times New Roman" w:hAnsi="Times New Roman"/>
          <w:lang w:val="en-US"/>
        </w:rPr>
        <w:t xml:space="preserve">new or enhanced metadata-based audio </w:t>
      </w:r>
      <w:r w:rsidR="003B0322">
        <w:rPr>
          <w:rFonts w:ascii="Times New Roman" w:hAnsi="Times New Roman"/>
          <w:lang w:val="en-US"/>
        </w:rPr>
        <w:t xml:space="preserve">formats could be supported even if they emerge only after the standardization of the IVAS codec. </w:t>
      </w:r>
      <w:r w:rsidR="0061687B">
        <w:rPr>
          <w:rFonts w:ascii="Times New Roman" w:hAnsi="Times New Roman"/>
          <w:lang w:val="en-US"/>
        </w:rPr>
        <w:t>Thus, a framework would be needed in which IVAS services could</w:t>
      </w:r>
      <w:r w:rsidR="00A41808">
        <w:rPr>
          <w:rFonts w:ascii="Times New Roman" w:hAnsi="Times New Roman"/>
          <w:lang w:val="en-US"/>
        </w:rPr>
        <w:t xml:space="preserve"> take advantage of the proposed and future metadata-based audio formats while there would be no need to support them natively in the IVAS codec.</w:t>
      </w:r>
    </w:p>
    <w:p w14:paraId="31F83A32" w14:textId="55CF175A" w:rsidR="00A41808" w:rsidRDefault="000C2419" w:rsidP="00340CED">
      <w:pPr>
        <w:pStyle w:val="ListParagraph"/>
        <w:numPr>
          <w:ilvl w:val="0"/>
          <w:numId w:val="21"/>
        </w:numPr>
        <w:rPr>
          <w:rFonts w:ascii="Times New Roman" w:hAnsi="Times New Roman"/>
          <w:b/>
          <w:lang w:val="en-US"/>
        </w:rPr>
      </w:pPr>
      <w:r w:rsidRPr="000C2419">
        <w:rPr>
          <w:rFonts w:ascii="Times New Roman" w:hAnsi="Times New Roman"/>
          <w:b/>
          <w:lang w:val="en-US"/>
        </w:rPr>
        <w:t>IVAS framework with external metadata passthrough</w:t>
      </w:r>
    </w:p>
    <w:p w14:paraId="7B49CECF" w14:textId="2ED96D30" w:rsidR="00CE5C47" w:rsidRDefault="00340CED" w:rsidP="00340CED">
      <w:pPr>
        <w:rPr>
          <w:rFonts w:ascii="Times New Roman" w:hAnsi="Times New Roman"/>
          <w:lang w:val="en-US"/>
        </w:rPr>
      </w:pPr>
      <w:r>
        <w:rPr>
          <w:rFonts w:ascii="Times New Roman" w:hAnsi="Times New Roman"/>
          <w:lang w:val="en-US"/>
        </w:rPr>
        <w:t>A framework that meet</w:t>
      </w:r>
      <w:r w:rsidR="00B47C98">
        <w:rPr>
          <w:rFonts w:ascii="Times New Roman" w:hAnsi="Times New Roman"/>
          <w:lang w:val="en-US"/>
        </w:rPr>
        <w:t>s</w:t>
      </w:r>
      <w:r>
        <w:rPr>
          <w:rFonts w:ascii="Times New Roman" w:hAnsi="Times New Roman"/>
          <w:lang w:val="en-US"/>
        </w:rPr>
        <w:t xml:space="preserve"> these needs is described in the following and illustrated by the </w:t>
      </w:r>
      <w:r w:rsidR="00520429">
        <w:rPr>
          <w:rFonts w:ascii="Times New Roman" w:hAnsi="Times New Roman"/>
          <w:lang w:val="en-US"/>
        </w:rPr>
        <w:t>figure</w:t>
      </w:r>
      <w:r>
        <w:rPr>
          <w:rFonts w:ascii="Times New Roman" w:hAnsi="Times New Roman"/>
          <w:lang w:val="en-US"/>
        </w:rPr>
        <w:t xml:space="preserve"> below. </w:t>
      </w:r>
      <w:r w:rsidR="009E1B9D">
        <w:rPr>
          <w:rFonts w:ascii="Times New Roman" w:hAnsi="Times New Roman"/>
          <w:lang w:val="en-US"/>
        </w:rPr>
        <w:t>T</w:t>
      </w:r>
      <w:r w:rsidR="00367D7C">
        <w:rPr>
          <w:rFonts w:ascii="Times New Roman" w:hAnsi="Times New Roman"/>
          <w:lang w:val="en-US"/>
        </w:rPr>
        <w:t xml:space="preserve">he </w:t>
      </w:r>
      <w:r w:rsidR="009E1B9D">
        <w:rPr>
          <w:rFonts w:ascii="Times New Roman" w:hAnsi="Times New Roman"/>
          <w:lang w:val="en-US"/>
        </w:rPr>
        <w:t>basic concept</w:t>
      </w:r>
      <w:r w:rsidR="00946B3E">
        <w:rPr>
          <w:rFonts w:ascii="Times New Roman" w:hAnsi="Times New Roman"/>
          <w:lang w:val="en-US"/>
        </w:rPr>
        <w:t xml:space="preserve"> is that the </w:t>
      </w:r>
      <w:r w:rsidR="00367D7C">
        <w:rPr>
          <w:rFonts w:ascii="Times New Roman" w:hAnsi="Times New Roman"/>
          <w:lang w:val="en-US"/>
        </w:rPr>
        <w:t xml:space="preserve">IVAS </w:t>
      </w:r>
      <w:r w:rsidR="00946B3E">
        <w:rPr>
          <w:rFonts w:ascii="Times New Roman" w:hAnsi="Times New Roman"/>
          <w:lang w:val="en-US"/>
        </w:rPr>
        <w:t>codec framework not only offers encoding and decoding for the supported (basic) input audio formats but</w:t>
      </w:r>
      <w:r w:rsidR="009E1B9D">
        <w:rPr>
          <w:rFonts w:ascii="Times New Roman" w:hAnsi="Times New Roman"/>
          <w:lang w:val="en-US"/>
        </w:rPr>
        <w:t>,</w:t>
      </w:r>
      <w:r w:rsidR="00946B3E">
        <w:rPr>
          <w:rFonts w:ascii="Times New Roman" w:hAnsi="Times New Roman"/>
          <w:lang w:val="en-US"/>
        </w:rPr>
        <w:t xml:space="preserve"> additionally</w:t>
      </w:r>
      <w:r w:rsidR="009E1B9D">
        <w:rPr>
          <w:rFonts w:ascii="Times New Roman" w:hAnsi="Times New Roman"/>
          <w:lang w:val="en-US"/>
        </w:rPr>
        <w:t>,</w:t>
      </w:r>
      <w:r w:rsidR="00946B3E">
        <w:rPr>
          <w:rFonts w:ascii="Times New Roman" w:hAnsi="Times New Roman"/>
          <w:lang w:val="en-US"/>
        </w:rPr>
        <w:t xml:space="preserve"> pass-through of a bitstream of externally coded audio metadata. </w:t>
      </w:r>
      <w:r w:rsidR="00CE5C47">
        <w:rPr>
          <w:rFonts w:ascii="Times New Roman" w:hAnsi="Times New Roman"/>
          <w:lang w:val="en-US"/>
        </w:rPr>
        <w:t xml:space="preserve">This allows supporting any metadata-based audio format, where the capture, coding and compression of the metadata is external of the IVAS encoder and where the metadata decompression and decoding as well as the audio rendering are external of the IVAS decoder. In that concept, the IVAS codec is </w:t>
      </w:r>
      <w:r w:rsidR="00520429">
        <w:rPr>
          <w:rFonts w:ascii="Times New Roman" w:hAnsi="Times New Roman"/>
          <w:lang w:val="en-US"/>
        </w:rPr>
        <w:t>operated to compress the audio signal channel(s) of the audio format</w:t>
      </w:r>
      <w:r w:rsidR="002C6ED4">
        <w:rPr>
          <w:rFonts w:ascii="Times New Roman" w:hAnsi="Times New Roman"/>
          <w:lang w:val="en-US"/>
        </w:rPr>
        <w:t xml:space="preserve"> while t</w:t>
      </w:r>
      <w:r w:rsidR="004A156D">
        <w:rPr>
          <w:rFonts w:ascii="Times New Roman" w:hAnsi="Times New Roman"/>
          <w:lang w:val="en-US"/>
        </w:rPr>
        <w:t xml:space="preserve">he </w:t>
      </w:r>
      <w:r w:rsidR="00520429">
        <w:rPr>
          <w:rFonts w:ascii="Times New Roman" w:hAnsi="Times New Roman"/>
          <w:lang w:val="en-US"/>
        </w:rPr>
        <w:t xml:space="preserve">coded metadata bitstream </w:t>
      </w:r>
      <w:r w:rsidR="004A156D">
        <w:rPr>
          <w:rFonts w:ascii="Times New Roman" w:hAnsi="Times New Roman"/>
          <w:lang w:val="en-US"/>
        </w:rPr>
        <w:t>is multiplexed with the IVAS bitstream and transmitted jointly</w:t>
      </w:r>
      <w:r w:rsidR="00520429">
        <w:rPr>
          <w:rFonts w:ascii="Times New Roman" w:hAnsi="Times New Roman"/>
          <w:lang w:val="en-US"/>
        </w:rPr>
        <w:t>.</w:t>
      </w:r>
      <w:r w:rsidR="00CE5C47">
        <w:rPr>
          <w:rFonts w:ascii="Times New Roman" w:hAnsi="Times New Roman"/>
          <w:lang w:val="en-US"/>
        </w:rPr>
        <w:t xml:space="preserve"> </w:t>
      </w:r>
    </w:p>
    <w:p w14:paraId="3B4555A8" w14:textId="062E30E7" w:rsidR="00340CED" w:rsidRPr="00340CED" w:rsidRDefault="00520429" w:rsidP="007668F9">
      <w:pPr>
        <w:rPr>
          <w:rFonts w:ascii="Times New Roman" w:hAnsi="Times New Roman"/>
          <w:lang w:val="en-US"/>
        </w:rPr>
      </w:pPr>
      <w:r>
        <w:rPr>
          <w:rFonts w:ascii="Times New Roman" w:hAnsi="Times New Roman"/>
          <w:lang w:val="en-US"/>
        </w:rPr>
        <w:t>In more detail, m</w:t>
      </w:r>
      <w:r w:rsidR="007A7A65">
        <w:rPr>
          <w:rFonts w:ascii="Times New Roman" w:hAnsi="Times New Roman"/>
          <w:lang w:val="en-US"/>
        </w:rPr>
        <w:t xml:space="preserve">etadata-based audio capture is carried out as </w:t>
      </w:r>
      <w:r w:rsidR="0043430B">
        <w:rPr>
          <w:rFonts w:ascii="Times New Roman" w:hAnsi="Times New Roman"/>
          <w:lang w:val="en-US"/>
        </w:rPr>
        <w:t xml:space="preserve">a </w:t>
      </w:r>
      <w:r>
        <w:rPr>
          <w:rFonts w:ascii="Times New Roman" w:hAnsi="Times New Roman"/>
          <w:lang w:val="en-US"/>
        </w:rPr>
        <w:t>component</w:t>
      </w:r>
      <w:r w:rsidR="007A7A65">
        <w:rPr>
          <w:rFonts w:ascii="Times New Roman" w:hAnsi="Times New Roman"/>
          <w:lang w:val="en-US"/>
        </w:rPr>
        <w:t xml:space="preserve"> of the </w:t>
      </w:r>
      <w:r w:rsidR="00CB219A">
        <w:rPr>
          <w:rFonts w:ascii="Times New Roman" w:hAnsi="Times New Roman"/>
          <w:lang w:val="en-US"/>
        </w:rPr>
        <w:t>UE</w:t>
      </w:r>
      <w:r w:rsidR="007A7A65">
        <w:rPr>
          <w:rFonts w:ascii="Times New Roman" w:hAnsi="Times New Roman"/>
          <w:lang w:val="en-US"/>
        </w:rPr>
        <w:t xml:space="preserve"> specific audio capture and audio pre-processing functions. Part of this processing is the generation of the metadata-based audio format comprising one or multiple audio channels and the associated metadata. </w:t>
      </w:r>
      <w:r w:rsidR="00CB219A">
        <w:rPr>
          <w:rFonts w:ascii="Times New Roman" w:hAnsi="Times New Roman"/>
          <w:lang w:val="en-US"/>
        </w:rPr>
        <w:t xml:space="preserve">These functions are typically proprietary. </w:t>
      </w:r>
      <w:r w:rsidR="007A7A65">
        <w:rPr>
          <w:rFonts w:ascii="Times New Roman" w:hAnsi="Times New Roman"/>
          <w:lang w:val="en-US"/>
        </w:rPr>
        <w:t xml:space="preserve">The audio channels are fed into the IVAS </w:t>
      </w:r>
      <w:r>
        <w:rPr>
          <w:rFonts w:ascii="Times New Roman" w:hAnsi="Times New Roman"/>
          <w:lang w:val="en-US"/>
        </w:rPr>
        <w:t>en</w:t>
      </w:r>
      <w:r w:rsidR="007A7A65">
        <w:rPr>
          <w:rFonts w:ascii="Times New Roman" w:hAnsi="Times New Roman"/>
          <w:lang w:val="en-US"/>
        </w:rPr>
        <w:t>code</w:t>
      </w:r>
      <w:r>
        <w:rPr>
          <w:rFonts w:ascii="Times New Roman" w:hAnsi="Times New Roman"/>
          <w:lang w:val="en-US"/>
        </w:rPr>
        <w:t>r</w:t>
      </w:r>
      <w:r w:rsidR="007A7A65">
        <w:rPr>
          <w:rFonts w:ascii="Times New Roman" w:hAnsi="Times New Roman"/>
          <w:lang w:val="en-US"/>
        </w:rPr>
        <w:t xml:space="preserve"> </w:t>
      </w:r>
      <w:r>
        <w:rPr>
          <w:rFonts w:ascii="Times New Roman" w:hAnsi="Times New Roman"/>
          <w:lang w:val="en-US"/>
        </w:rPr>
        <w:t xml:space="preserve">where they are encoded according to their basic </w:t>
      </w:r>
      <w:r w:rsidR="00AA550C">
        <w:rPr>
          <w:rFonts w:ascii="Times New Roman" w:hAnsi="Times New Roman"/>
          <w:lang w:val="en-US"/>
        </w:rPr>
        <w:t>audio format properties</w:t>
      </w:r>
      <w:r w:rsidR="007A7A65">
        <w:rPr>
          <w:rFonts w:ascii="Times New Roman" w:hAnsi="Times New Roman"/>
          <w:lang w:val="en-US"/>
        </w:rPr>
        <w:t xml:space="preserve">. The metadata is encoded </w:t>
      </w:r>
      <w:r w:rsidR="00AA550C">
        <w:rPr>
          <w:rFonts w:ascii="Times New Roman" w:hAnsi="Times New Roman"/>
          <w:lang w:val="en-US"/>
        </w:rPr>
        <w:t xml:space="preserve">externally of the IVAS encoder </w:t>
      </w:r>
      <w:r w:rsidR="007A7A65">
        <w:rPr>
          <w:rFonts w:ascii="Times New Roman" w:hAnsi="Times New Roman"/>
          <w:lang w:val="en-US"/>
        </w:rPr>
        <w:t xml:space="preserve">into a compressed bitstream </w:t>
      </w:r>
      <w:r w:rsidR="00AA550C">
        <w:rPr>
          <w:rFonts w:ascii="Times New Roman" w:hAnsi="Times New Roman"/>
          <w:lang w:val="en-US"/>
        </w:rPr>
        <w:t>and then also</w:t>
      </w:r>
      <w:r w:rsidR="007A7A65">
        <w:rPr>
          <w:rFonts w:ascii="Times New Roman" w:hAnsi="Times New Roman"/>
          <w:lang w:val="en-US"/>
        </w:rPr>
        <w:t xml:space="preserve"> fed into the IVAS framework. </w:t>
      </w:r>
      <w:r w:rsidR="00AA550C">
        <w:rPr>
          <w:rFonts w:ascii="Times New Roman" w:hAnsi="Times New Roman"/>
          <w:lang w:val="en-US"/>
        </w:rPr>
        <w:t xml:space="preserve">At the IVAS encoder side, no additional coding or compression is done with that bitstream. It is merely </w:t>
      </w:r>
      <w:r w:rsidR="0043430B">
        <w:rPr>
          <w:rFonts w:ascii="Times New Roman" w:hAnsi="Times New Roman"/>
          <w:lang w:val="en-US"/>
        </w:rPr>
        <w:t>multiplexed</w:t>
      </w:r>
      <w:r w:rsidR="00AA550C">
        <w:rPr>
          <w:rFonts w:ascii="Times New Roman" w:hAnsi="Times New Roman"/>
          <w:lang w:val="en-US"/>
        </w:rPr>
        <w:t xml:space="preserve"> </w:t>
      </w:r>
      <w:r w:rsidR="001D59AB">
        <w:rPr>
          <w:rFonts w:ascii="Times New Roman" w:hAnsi="Times New Roman"/>
          <w:lang w:val="en-US"/>
        </w:rPr>
        <w:t xml:space="preserve">in proper time-synchronized fashion, </w:t>
      </w:r>
      <w:r w:rsidR="00AA550C">
        <w:rPr>
          <w:rFonts w:ascii="Times New Roman" w:hAnsi="Times New Roman"/>
          <w:lang w:val="en-US"/>
        </w:rPr>
        <w:t>as is</w:t>
      </w:r>
      <w:r w:rsidR="001D59AB">
        <w:rPr>
          <w:rFonts w:ascii="Times New Roman" w:hAnsi="Times New Roman"/>
          <w:lang w:val="en-US"/>
        </w:rPr>
        <w:t>,</w:t>
      </w:r>
      <w:r w:rsidR="00AA550C">
        <w:rPr>
          <w:rFonts w:ascii="Times New Roman" w:hAnsi="Times New Roman"/>
          <w:lang w:val="en-US"/>
        </w:rPr>
        <w:t xml:space="preserve"> into the IVAS RTP packets. At the receiving end, t</w:t>
      </w:r>
      <w:r w:rsidR="007A7A65">
        <w:rPr>
          <w:rFonts w:ascii="Times New Roman" w:hAnsi="Times New Roman"/>
          <w:lang w:val="en-US"/>
        </w:rPr>
        <w:t xml:space="preserve">he </w:t>
      </w:r>
      <w:r w:rsidR="00B47C98">
        <w:rPr>
          <w:rFonts w:ascii="Times New Roman" w:hAnsi="Times New Roman"/>
          <w:lang w:val="en-US"/>
        </w:rPr>
        <w:t xml:space="preserve">audio channels are </w:t>
      </w:r>
      <w:r w:rsidR="009C5A54">
        <w:rPr>
          <w:rFonts w:ascii="Times New Roman" w:hAnsi="Times New Roman"/>
          <w:lang w:val="en-US"/>
        </w:rPr>
        <w:t xml:space="preserve">decoded and </w:t>
      </w:r>
      <w:r w:rsidR="00CB219A">
        <w:rPr>
          <w:rFonts w:ascii="Times New Roman" w:hAnsi="Times New Roman"/>
          <w:lang w:val="en-US"/>
        </w:rPr>
        <w:t xml:space="preserve">subsequently </w:t>
      </w:r>
      <w:r w:rsidR="009C5A54">
        <w:rPr>
          <w:rFonts w:ascii="Times New Roman" w:hAnsi="Times New Roman"/>
          <w:lang w:val="en-US"/>
        </w:rPr>
        <w:t xml:space="preserve">fed via the external renderer interface </w:t>
      </w:r>
      <w:r w:rsidR="00CB219A">
        <w:rPr>
          <w:rFonts w:ascii="Times New Roman" w:hAnsi="Times New Roman"/>
          <w:lang w:val="en-US"/>
        </w:rPr>
        <w:t>in</w:t>
      </w:r>
      <w:r w:rsidR="009C5A54">
        <w:rPr>
          <w:rFonts w:ascii="Times New Roman" w:hAnsi="Times New Roman"/>
          <w:lang w:val="en-US"/>
        </w:rPr>
        <w:t>to the external renderer.</w:t>
      </w:r>
      <w:r w:rsidR="00AA550C">
        <w:rPr>
          <w:rFonts w:ascii="Times New Roman" w:hAnsi="Times New Roman"/>
          <w:lang w:val="en-US"/>
        </w:rPr>
        <w:t xml:space="preserve"> The metadata bitstream is extracted and exposed via the external renderer interface to the metadata decompressor/decoder. Apart from that</w:t>
      </w:r>
      <w:r w:rsidR="0043430B">
        <w:rPr>
          <w:rFonts w:ascii="Times New Roman" w:hAnsi="Times New Roman"/>
          <w:lang w:val="en-US"/>
        </w:rPr>
        <w:t>,</w:t>
      </w:r>
      <w:r w:rsidR="00AA550C">
        <w:rPr>
          <w:rFonts w:ascii="Times New Roman" w:hAnsi="Times New Roman"/>
          <w:lang w:val="en-US"/>
        </w:rPr>
        <w:t xml:space="preserve"> there is no other processing of th</w:t>
      </w:r>
      <w:r w:rsidR="00D007D9">
        <w:rPr>
          <w:rFonts w:ascii="Times New Roman" w:hAnsi="Times New Roman"/>
          <w:lang w:val="en-US"/>
        </w:rPr>
        <w:t>e</w:t>
      </w:r>
      <w:r w:rsidR="00AA550C">
        <w:rPr>
          <w:rFonts w:ascii="Times New Roman" w:hAnsi="Times New Roman"/>
          <w:lang w:val="en-US"/>
        </w:rPr>
        <w:t xml:space="preserve"> metadata bitstream by the IVAS decoder.</w:t>
      </w:r>
      <w:r w:rsidR="007668F9">
        <w:rPr>
          <w:rFonts w:ascii="Times New Roman" w:hAnsi="Times New Roman"/>
          <w:lang w:val="en-US"/>
        </w:rPr>
        <w:t xml:space="preserve"> After </w:t>
      </w:r>
      <w:r w:rsidR="009C5A54">
        <w:rPr>
          <w:rFonts w:ascii="Times New Roman" w:hAnsi="Times New Roman"/>
          <w:lang w:val="en-US"/>
        </w:rPr>
        <w:t>decompress</w:t>
      </w:r>
      <w:r w:rsidR="007668F9">
        <w:rPr>
          <w:rFonts w:ascii="Times New Roman" w:hAnsi="Times New Roman"/>
          <w:lang w:val="en-US"/>
        </w:rPr>
        <w:t>ion/decoding of the metadata bitstream</w:t>
      </w:r>
      <w:r w:rsidR="0043430B">
        <w:rPr>
          <w:rFonts w:ascii="Times New Roman" w:hAnsi="Times New Roman"/>
          <w:lang w:val="en-US"/>
        </w:rPr>
        <w:t xml:space="preserve">, the metadata </w:t>
      </w:r>
      <w:r w:rsidR="007668F9">
        <w:rPr>
          <w:rFonts w:ascii="Times New Roman" w:hAnsi="Times New Roman"/>
          <w:lang w:val="en-US"/>
        </w:rPr>
        <w:t>is</w:t>
      </w:r>
      <w:r w:rsidR="009C5A54">
        <w:rPr>
          <w:rFonts w:ascii="Times New Roman" w:hAnsi="Times New Roman"/>
          <w:lang w:val="en-US"/>
        </w:rPr>
        <w:t xml:space="preserve"> fed </w:t>
      </w:r>
      <w:r w:rsidR="00CB219A">
        <w:rPr>
          <w:rFonts w:ascii="Times New Roman" w:hAnsi="Times New Roman"/>
          <w:lang w:val="en-US"/>
        </w:rPr>
        <w:t>in</w:t>
      </w:r>
      <w:r w:rsidR="009C5A54">
        <w:rPr>
          <w:rFonts w:ascii="Times New Roman" w:hAnsi="Times New Roman"/>
          <w:lang w:val="en-US"/>
        </w:rPr>
        <w:t>to the external renderer</w:t>
      </w:r>
      <w:r w:rsidR="007668F9">
        <w:rPr>
          <w:rFonts w:ascii="Times New Roman" w:hAnsi="Times New Roman"/>
          <w:lang w:val="en-US"/>
        </w:rPr>
        <w:t>, which</w:t>
      </w:r>
      <w:r w:rsidR="009C5A54">
        <w:rPr>
          <w:rFonts w:ascii="Times New Roman" w:hAnsi="Times New Roman"/>
          <w:lang w:val="en-US"/>
        </w:rPr>
        <w:t xml:space="preserve"> synthesizes the audio output from </w:t>
      </w:r>
      <w:r w:rsidR="00A6063F">
        <w:rPr>
          <w:rFonts w:ascii="Times New Roman" w:hAnsi="Times New Roman"/>
          <w:lang w:val="en-US"/>
        </w:rPr>
        <w:t xml:space="preserve">the metadata </w:t>
      </w:r>
      <w:r w:rsidR="0043430B">
        <w:rPr>
          <w:rFonts w:ascii="Times New Roman" w:hAnsi="Times New Roman"/>
          <w:lang w:val="en-US"/>
        </w:rPr>
        <w:t xml:space="preserve">and </w:t>
      </w:r>
      <w:r w:rsidR="009C5A54">
        <w:rPr>
          <w:rFonts w:ascii="Times New Roman" w:hAnsi="Times New Roman"/>
          <w:lang w:val="en-US"/>
        </w:rPr>
        <w:t xml:space="preserve">the </w:t>
      </w:r>
      <w:r w:rsidR="007668F9">
        <w:rPr>
          <w:rFonts w:ascii="Times New Roman" w:hAnsi="Times New Roman"/>
          <w:lang w:val="en-US"/>
        </w:rPr>
        <w:t xml:space="preserve">received </w:t>
      </w:r>
      <w:r w:rsidR="009C5A54">
        <w:rPr>
          <w:rFonts w:ascii="Times New Roman" w:hAnsi="Times New Roman"/>
          <w:lang w:val="en-US"/>
        </w:rPr>
        <w:t xml:space="preserve">audio channels. In case the receiver does not provide an external renderer supporting the metadata-based audio format, </w:t>
      </w:r>
      <w:r w:rsidR="005457D7">
        <w:rPr>
          <w:rFonts w:ascii="Times New Roman" w:hAnsi="Times New Roman"/>
          <w:lang w:val="en-US"/>
        </w:rPr>
        <w:t xml:space="preserve">the system can fallback to using the IVAS default renderer (internal) (signal path above dashed line). In that case, </w:t>
      </w:r>
      <w:r w:rsidR="0043430B">
        <w:rPr>
          <w:rFonts w:ascii="Times New Roman" w:hAnsi="Times New Roman"/>
          <w:lang w:val="en-US"/>
        </w:rPr>
        <w:t xml:space="preserve">the </w:t>
      </w:r>
      <w:r w:rsidR="005F5DB9">
        <w:rPr>
          <w:rFonts w:ascii="Times New Roman" w:hAnsi="Times New Roman"/>
          <w:lang w:val="en-US"/>
        </w:rPr>
        <w:t xml:space="preserve">external </w:t>
      </w:r>
      <w:r w:rsidR="0043430B">
        <w:rPr>
          <w:rFonts w:ascii="Times New Roman" w:hAnsi="Times New Roman"/>
          <w:lang w:val="en-US"/>
        </w:rPr>
        <w:t xml:space="preserve">metadata bitstream is ignored and </w:t>
      </w:r>
      <w:r w:rsidR="00CB219A">
        <w:rPr>
          <w:rFonts w:ascii="Times New Roman" w:hAnsi="Times New Roman"/>
          <w:lang w:val="en-US"/>
        </w:rPr>
        <w:t xml:space="preserve">audio </w:t>
      </w:r>
      <w:r w:rsidR="005C3891">
        <w:rPr>
          <w:rFonts w:ascii="Times New Roman" w:hAnsi="Times New Roman"/>
          <w:lang w:val="en-US"/>
        </w:rPr>
        <w:t xml:space="preserve">synthesis </w:t>
      </w:r>
      <w:r w:rsidR="00CB219A">
        <w:rPr>
          <w:rFonts w:ascii="Times New Roman" w:hAnsi="Times New Roman"/>
          <w:lang w:val="en-US"/>
        </w:rPr>
        <w:t xml:space="preserve">is merely </w:t>
      </w:r>
      <w:r w:rsidR="005C3891">
        <w:rPr>
          <w:rFonts w:ascii="Times New Roman" w:hAnsi="Times New Roman"/>
          <w:lang w:val="en-US"/>
        </w:rPr>
        <w:t>based on the audio signal channels</w:t>
      </w:r>
      <w:r w:rsidR="005F5DB9">
        <w:rPr>
          <w:rFonts w:ascii="Times New Roman" w:hAnsi="Times New Roman"/>
          <w:lang w:val="en-US"/>
        </w:rPr>
        <w:t xml:space="preserve"> (and possibly any associated native IVAS metadata)</w:t>
      </w:r>
      <w:r w:rsidR="005457D7">
        <w:rPr>
          <w:rFonts w:ascii="Times New Roman" w:hAnsi="Times New Roman"/>
          <w:lang w:val="en-US"/>
        </w:rPr>
        <w:t xml:space="preserve">. </w:t>
      </w:r>
      <w:r w:rsidR="005C3891">
        <w:rPr>
          <w:rFonts w:ascii="Times New Roman" w:hAnsi="Times New Roman"/>
          <w:lang w:val="en-US"/>
        </w:rPr>
        <w:t>For</w:t>
      </w:r>
      <w:r w:rsidR="005457D7">
        <w:rPr>
          <w:rFonts w:ascii="Times New Roman" w:hAnsi="Times New Roman"/>
          <w:lang w:val="en-US"/>
        </w:rPr>
        <w:t xml:space="preserve"> that fallback operation to work </w:t>
      </w:r>
      <w:r w:rsidR="001D59AB">
        <w:rPr>
          <w:rFonts w:ascii="Times New Roman" w:hAnsi="Times New Roman"/>
          <w:lang w:val="en-US"/>
        </w:rPr>
        <w:t>properly</w:t>
      </w:r>
      <w:r w:rsidR="005457D7">
        <w:rPr>
          <w:rFonts w:ascii="Times New Roman" w:hAnsi="Times New Roman"/>
          <w:lang w:val="en-US"/>
        </w:rPr>
        <w:t>, it must be required that</w:t>
      </w:r>
      <w:r w:rsidR="009C5A54">
        <w:rPr>
          <w:rFonts w:ascii="Times New Roman" w:hAnsi="Times New Roman"/>
          <w:lang w:val="en-US"/>
        </w:rPr>
        <w:t xml:space="preserve"> </w:t>
      </w:r>
      <w:r w:rsidR="005457D7">
        <w:rPr>
          <w:rFonts w:ascii="Times New Roman" w:hAnsi="Times New Roman"/>
          <w:lang w:val="en-US"/>
        </w:rPr>
        <w:t xml:space="preserve">the audio channels associated with the metadata-based audio format </w:t>
      </w:r>
      <w:r w:rsidR="0049041B">
        <w:rPr>
          <w:rFonts w:ascii="Times New Roman" w:hAnsi="Times New Roman"/>
          <w:lang w:val="en-US"/>
        </w:rPr>
        <w:t>contain</w:t>
      </w:r>
      <w:r w:rsidR="005457D7">
        <w:rPr>
          <w:rFonts w:ascii="Times New Roman" w:hAnsi="Times New Roman"/>
          <w:lang w:val="en-US"/>
        </w:rPr>
        <w:t xml:space="preserve"> perceptually</w:t>
      </w:r>
      <w:r w:rsidR="0049041B">
        <w:rPr>
          <w:rFonts w:ascii="Times New Roman" w:hAnsi="Times New Roman"/>
          <w:lang w:val="en-US"/>
        </w:rPr>
        <w:t xml:space="preserve"> meaningful audio signal</w:t>
      </w:r>
      <w:r w:rsidR="005C3891">
        <w:rPr>
          <w:rFonts w:ascii="Times New Roman" w:hAnsi="Times New Roman"/>
          <w:lang w:val="en-US"/>
        </w:rPr>
        <w:t>s</w:t>
      </w:r>
      <w:r w:rsidR="001D59AB">
        <w:rPr>
          <w:rFonts w:ascii="Times New Roman" w:hAnsi="Times New Roman"/>
          <w:lang w:val="en-US"/>
        </w:rPr>
        <w:t>,</w:t>
      </w:r>
      <w:r w:rsidR="0049041B">
        <w:rPr>
          <w:rFonts w:ascii="Times New Roman" w:hAnsi="Times New Roman"/>
          <w:lang w:val="en-US"/>
        </w:rPr>
        <w:t xml:space="preserve"> so that service quality can be maintained</w:t>
      </w:r>
      <w:r w:rsidR="005C3891">
        <w:rPr>
          <w:rFonts w:ascii="Times New Roman" w:hAnsi="Times New Roman"/>
          <w:lang w:val="en-US"/>
        </w:rPr>
        <w:t>,</w:t>
      </w:r>
      <w:r w:rsidR="0049041B">
        <w:rPr>
          <w:rFonts w:ascii="Times New Roman" w:hAnsi="Times New Roman"/>
          <w:lang w:val="en-US"/>
        </w:rPr>
        <w:t xml:space="preserve"> even</w:t>
      </w:r>
      <w:r w:rsidR="005C3891">
        <w:rPr>
          <w:rFonts w:ascii="Times New Roman" w:hAnsi="Times New Roman"/>
          <w:lang w:val="en-US"/>
        </w:rPr>
        <w:t xml:space="preserve"> though</w:t>
      </w:r>
      <w:r w:rsidR="0049041B">
        <w:rPr>
          <w:rFonts w:ascii="Times New Roman" w:hAnsi="Times New Roman"/>
          <w:lang w:val="en-US"/>
        </w:rPr>
        <w:t xml:space="preserve"> it </w:t>
      </w:r>
      <w:r w:rsidR="005C3891">
        <w:rPr>
          <w:rFonts w:ascii="Times New Roman" w:hAnsi="Times New Roman"/>
          <w:lang w:val="en-US"/>
        </w:rPr>
        <w:t>may be</w:t>
      </w:r>
      <w:r w:rsidR="0049041B">
        <w:rPr>
          <w:rFonts w:ascii="Times New Roman" w:hAnsi="Times New Roman"/>
          <w:lang w:val="en-US"/>
        </w:rPr>
        <w:t xml:space="preserve"> inferior to the quality when </w:t>
      </w:r>
      <w:r w:rsidR="005C3891">
        <w:rPr>
          <w:rFonts w:ascii="Times New Roman" w:hAnsi="Times New Roman"/>
          <w:lang w:val="en-US"/>
        </w:rPr>
        <w:t>using</w:t>
      </w:r>
      <w:r w:rsidR="0049041B">
        <w:rPr>
          <w:rFonts w:ascii="Times New Roman" w:hAnsi="Times New Roman"/>
          <w:lang w:val="en-US"/>
        </w:rPr>
        <w:t xml:space="preserve"> the external renderer</w:t>
      </w:r>
      <w:r w:rsidR="005C3891">
        <w:rPr>
          <w:rFonts w:ascii="Times New Roman" w:hAnsi="Times New Roman"/>
          <w:lang w:val="en-US"/>
        </w:rPr>
        <w:t xml:space="preserve">. It is notable, that metadata </w:t>
      </w:r>
      <w:r w:rsidR="00EE119B">
        <w:rPr>
          <w:rFonts w:ascii="Times New Roman" w:hAnsi="Times New Roman"/>
          <w:lang w:val="en-US"/>
        </w:rPr>
        <w:t>creation, compression, coding and transmission should be avoided if the renderer does not support the metadata. This can be ensured in case there is end-to-end session negotiation.</w:t>
      </w:r>
      <w:r w:rsidR="009C5A54">
        <w:rPr>
          <w:rFonts w:ascii="Times New Roman" w:hAnsi="Times New Roman"/>
          <w:lang w:val="en-US"/>
        </w:rPr>
        <w:t xml:space="preserve"> </w:t>
      </w:r>
      <w:r w:rsidR="007A7A65">
        <w:rPr>
          <w:rFonts w:ascii="Times New Roman" w:hAnsi="Times New Roman"/>
          <w:lang w:val="en-US"/>
        </w:rPr>
        <w:t xml:space="preserve">  </w:t>
      </w:r>
    </w:p>
    <w:p w14:paraId="26C203BF" w14:textId="6D4B9F44" w:rsidR="0011369E" w:rsidRDefault="0011369E" w:rsidP="0011369E">
      <w:pPr>
        <w:keepNext/>
      </w:pPr>
      <w:r>
        <w:object w:dxaOrig="10821" w:dyaOrig="4301" w14:anchorId="50F2B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186pt" o:ole="">
            <v:imagedata r:id="rId7" o:title=""/>
          </v:shape>
          <o:OLEObject Type="Embed" ProgID="Visio.Drawing.15" ShapeID="_x0000_i1025" DrawAspect="Content" ObjectID="_1640547582" r:id="rId8"/>
        </w:object>
      </w:r>
    </w:p>
    <w:p w14:paraId="4E5F68E4" w14:textId="32095F85" w:rsidR="0061687B" w:rsidRDefault="0011369E" w:rsidP="0011369E">
      <w:pPr>
        <w:pStyle w:val="Caption"/>
        <w:rPr>
          <w:rFonts w:ascii="Times New Roman" w:hAnsi="Times New Roman"/>
          <w:lang w:val="en-US"/>
        </w:rPr>
      </w:pPr>
      <w:r>
        <w:t xml:space="preserve">Figure </w:t>
      </w:r>
      <w:r>
        <w:fldChar w:fldCharType="begin"/>
      </w:r>
      <w:r>
        <w:instrText xml:space="preserve"> SEQ Figure \* ARABIC </w:instrText>
      </w:r>
      <w:r>
        <w:fldChar w:fldCharType="separate"/>
      </w:r>
      <w:r>
        <w:rPr>
          <w:noProof/>
        </w:rPr>
        <w:t>1</w:t>
      </w:r>
      <w:r>
        <w:fldChar w:fldCharType="end"/>
      </w:r>
      <w:r>
        <w:t xml:space="preserve">: Block diagram of </w:t>
      </w:r>
      <w:bookmarkStart w:id="3" w:name="_Hlk27339061"/>
      <w:r>
        <w:t>IVAS framework with external metadata passthrough</w:t>
      </w:r>
      <w:bookmarkEnd w:id="3"/>
    </w:p>
    <w:p w14:paraId="3EB583BF" w14:textId="7CAEEA43" w:rsidR="0039709D" w:rsidRDefault="00EA4357" w:rsidP="00601E86">
      <w:pPr>
        <w:rPr>
          <w:rFonts w:ascii="Times New Roman" w:hAnsi="Times New Roman"/>
          <w:lang w:val="en-US"/>
        </w:rPr>
      </w:pPr>
      <w:r>
        <w:rPr>
          <w:rFonts w:ascii="Times New Roman" w:hAnsi="Times New Roman"/>
          <w:lang w:val="en-US"/>
        </w:rPr>
        <w:t>In summary, t</w:t>
      </w:r>
      <w:r w:rsidR="0039709D">
        <w:rPr>
          <w:rFonts w:ascii="Times New Roman" w:hAnsi="Times New Roman"/>
          <w:lang w:val="en-US"/>
        </w:rPr>
        <w:t xml:space="preserve">he </w:t>
      </w:r>
      <w:r>
        <w:rPr>
          <w:rFonts w:ascii="Times New Roman" w:hAnsi="Times New Roman"/>
          <w:lang w:val="en-US"/>
        </w:rPr>
        <w:t>concept</w:t>
      </w:r>
      <w:r w:rsidR="0039709D">
        <w:rPr>
          <w:rFonts w:ascii="Times New Roman" w:hAnsi="Times New Roman"/>
          <w:lang w:val="en-US"/>
        </w:rPr>
        <w:t xml:space="preserve"> has the following properties</w:t>
      </w:r>
      <w:r>
        <w:rPr>
          <w:rFonts w:ascii="Times New Roman" w:hAnsi="Times New Roman"/>
          <w:lang w:val="en-US"/>
        </w:rPr>
        <w:t xml:space="preserve"> and imposes the following requirements</w:t>
      </w:r>
      <w:r w:rsidR="0039709D">
        <w:rPr>
          <w:rFonts w:ascii="Times New Roman" w:hAnsi="Times New Roman"/>
          <w:lang w:val="en-US"/>
        </w:rPr>
        <w:t>:</w:t>
      </w:r>
    </w:p>
    <w:p w14:paraId="6990CEFE" w14:textId="77777777" w:rsidR="0039709D" w:rsidRDefault="0039709D" w:rsidP="0039709D">
      <w:pPr>
        <w:pStyle w:val="ListParagraph"/>
        <w:numPr>
          <w:ilvl w:val="0"/>
          <w:numId w:val="24"/>
        </w:numPr>
        <w:rPr>
          <w:rFonts w:ascii="Times New Roman" w:hAnsi="Times New Roman"/>
          <w:lang w:val="en-US"/>
        </w:rPr>
      </w:pPr>
      <w:r>
        <w:rPr>
          <w:rFonts w:ascii="Times New Roman" w:hAnsi="Times New Roman"/>
          <w:lang w:val="en-US"/>
        </w:rPr>
        <w:lastRenderedPageBreak/>
        <w:t>Metadata-based audio capture and encoding is external to the IVAS codec. It may typically be based on proprietary implementations specific to the UE.</w:t>
      </w:r>
    </w:p>
    <w:p w14:paraId="793D00E3" w14:textId="71FA842F" w:rsidR="0039709D" w:rsidRDefault="0039709D" w:rsidP="0039709D">
      <w:pPr>
        <w:pStyle w:val="ListParagraph"/>
        <w:numPr>
          <w:ilvl w:val="0"/>
          <w:numId w:val="24"/>
        </w:numPr>
        <w:rPr>
          <w:rFonts w:ascii="Times New Roman" w:hAnsi="Times New Roman"/>
          <w:lang w:val="en-US"/>
        </w:rPr>
      </w:pPr>
      <w:r>
        <w:rPr>
          <w:rFonts w:ascii="Times New Roman" w:hAnsi="Times New Roman"/>
          <w:lang w:val="en-US"/>
        </w:rPr>
        <w:t xml:space="preserve">Metadata compression is external to the IVAS codec. </w:t>
      </w:r>
      <w:r w:rsidR="003A305F">
        <w:rPr>
          <w:rFonts w:ascii="Times New Roman" w:hAnsi="Times New Roman"/>
          <w:lang w:val="en-US"/>
        </w:rPr>
        <w:t xml:space="preserve">To take full advantage of the metadata-based audio format, the metadata de-compressor/decoder and the renderer must support the audio format. This is can </w:t>
      </w:r>
      <w:r w:rsidR="001D59AB">
        <w:rPr>
          <w:rFonts w:ascii="Times New Roman" w:hAnsi="Times New Roman"/>
          <w:lang w:val="en-US"/>
        </w:rPr>
        <w:t xml:space="preserve">for instance </w:t>
      </w:r>
      <w:r w:rsidR="003A305F">
        <w:rPr>
          <w:rFonts w:ascii="Times New Roman" w:hAnsi="Times New Roman"/>
          <w:lang w:val="en-US"/>
        </w:rPr>
        <w:t xml:space="preserve">be ensured by </w:t>
      </w:r>
      <w:r w:rsidR="001D59AB">
        <w:rPr>
          <w:rFonts w:ascii="Times New Roman" w:hAnsi="Times New Roman"/>
          <w:lang w:val="en-US"/>
        </w:rPr>
        <w:t xml:space="preserve">session setup procedures that may select </w:t>
      </w:r>
      <w:r w:rsidR="003A305F">
        <w:rPr>
          <w:rFonts w:ascii="Times New Roman" w:hAnsi="Times New Roman"/>
          <w:lang w:val="en-US"/>
        </w:rPr>
        <w:t xml:space="preserve">a suitable external renderer. </w:t>
      </w:r>
    </w:p>
    <w:p w14:paraId="453ECEA8" w14:textId="77777777" w:rsidR="00C03567" w:rsidRDefault="0039709D" w:rsidP="0039709D">
      <w:pPr>
        <w:pStyle w:val="ListParagraph"/>
        <w:numPr>
          <w:ilvl w:val="0"/>
          <w:numId w:val="24"/>
        </w:numPr>
        <w:rPr>
          <w:rFonts w:ascii="Times New Roman" w:hAnsi="Times New Roman"/>
          <w:lang w:val="en-US"/>
        </w:rPr>
      </w:pPr>
      <w:r>
        <w:rPr>
          <w:rFonts w:ascii="Times New Roman" w:hAnsi="Times New Roman"/>
          <w:lang w:val="en-US"/>
        </w:rPr>
        <w:t xml:space="preserve">The metadata-based audio capture and encoding stage must </w:t>
      </w:r>
      <w:r w:rsidR="00C03567">
        <w:rPr>
          <w:rFonts w:ascii="Times New Roman" w:hAnsi="Times New Roman"/>
          <w:lang w:val="en-US"/>
        </w:rPr>
        <w:t>provide perceptually meaningful input signal channels to the IVAS codec in any of the supported IVAS codec input audio formats.</w:t>
      </w:r>
    </w:p>
    <w:p w14:paraId="09A0B12D" w14:textId="457FB23A" w:rsidR="00942AB4" w:rsidRDefault="00C03567" w:rsidP="0039709D">
      <w:pPr>
        <w:pStyle w:val="ListParagraph"/>
        <w:numPr>
          <w:ilvl w:val="0"/>
          <w:numId w:val="24"/>
        </w:numPr>
        <w:rPr>
          <w:rFonts w:ascii="Times New Roman" w:hAnsi="Times New Roman"/>
          <w:lang w:val="en-US"/>
        </w:rPr>
      </w:pPr>
      <w:r>
        <w:rPr>
          <w:rFonts w:ascii="Times New Roman" w:hAnsi="Times New Roman"/>
          <w:lang w:val="en-US"/>
        </w:rPr>
        <w:t xml:space="preserve">The IVAS framework </w:t>
      </w:r>
      <w:r w:rsidR="001D59AB">
        <w:rPr>
          <w:rFonts w:ascii="Times New Roman" w:hAnsi="Times New Roman"/>
          <w:lang w:val="en-US"/>
        </w:rPr>
        <w:t>must</w:t>
      </w:r>
      <w:r w:rsidR="007A1C52">
        <w:rPr>
          <w:rFonts w:ascii="Times New Roman" w:hAnsi="Times New Roman"/>
          <w:lang w:val="en-US"/>
        </w:rPr>
        <w:t xml:space="preserve"> be capable of passing through metadata bitstream frames from encoder to decoder </w:t>
      </w:r>
      <w:r w:rsidR="00942AB4">
        <w:rPr>
          <w:rFonts w:ascii="Times New Roman" w:hAnsi="Times New Roman"/>
          <w:lang w:val="en-US"/>
        </w:rPr>
        <w:t xml:space="preserve">along with IVAS codec bitstream frames. It is suggested that the IVAS RTP payload format allows </w:t>
      </w:r>
      <w:r w:rsidR="001D59AB">
        <w:rPr>
          <w:rFonts w:ascii="Times New Roman" w:hAnsi="Times New Roman"/>
          <w:lang w:val="en-US"/>
        </w:rPr>
        <w:t>multiplexing</w:t>
      </w:r>
      <w:r w:rsidR="00942AB4">
        <w:rPr>
          <w:rFonts w:ascii="Times New Roman" w:hAnsi="Times New Roman"/>
          <w:lang w:val="en-US"/>
        </w:rPr>
        <w:t xml:space="preserve"> metadata bitstream frames</w:t>
      </w:r>
      <w:r w:rsidR="001D59AB">
        <w:rPr>
          <w:rFonts w:ascii="Times New Roman" w:hAnsi="Times New Roman"/>
          <w:lang w:val="en-US"/>
        </w:rPr>
        <w:t xml:space="preserve"> with IVAS bitstreams of the signal channels</w:t>
      </w:r>
      <w:r w:rsidR="00942AB4">
        <w:rPr>
          <w:rFonts w:ascii="Times New Roman" w:hAnsi="Times New Roman"/>
          <w:lang w:val="en-US"/>
        </w:rPr>
        <w:t>.</w:t>
      </w:r>
    </w:p>
    <w:p w14:paraId="3554CEC5" w14:textId="77777777" w:rsidR="00942AB4" w:rsidRDefault="00942AB4" w:rsidP="0039709D">
      <w:pPr>
        <w:pStyle w:val="ListParagraph"/>
        <w:numPr>
          <w:ilvl w:val="0"/>
          <w:numId w:val="24"/>
        </w:numPr>
        <w:rPr>
          <w:rFonts w:ascii="Times New Roman" w:hAnsi="Times New Roman"/>
          <w:lang w:val="en-US"/>
        </w:rPr>
      </w:pPr>
      <w:r>
        <w:rPr>
          <w:rFonts w:ascii="Times New Roman" w:hAnsi="Times New Roman"/>
          <w:lang w:val="en-US"/>
        </w:rPr>
        <w:t>In case an external renderer is connected to the IVAS decoder that supports the metadata-based audio format, it shall receive the decoded audio signal channels and the decoded metadata or the metadata bitstreams via the external renderer interface. The metadata decoder/de-compressor may be part of the external renderer.</w:t>
      </w:r>
    </w:p>
    <w:p w14:paraId="7942DD0A" w14:textId="69EA79EE" w:rsidR="00513082" w:rsidRDefault="00705001" w:rsidP="0039709D">
      <w:pPr>
        <w:pStyle w:val="ListParagraph"/>
        <w:numPr>
          <w:ilvl w:val="0"/>
          <w:numId w:val="24"/>
        </w:numPr>
        <w:rPr>
          <w:rFonts w:ascii="Times New Roman" w:hAnsi="Times New Roman"/>
          <w:lang w:val="en-US"/>
        </w:rPr>
      </w:pPr>
      <w:r>
        <w:rPr>
          <w:rFonts w:ascii="Times New Roman" w:hAnsi="Times New Roman"/>
          <w:lang w:val="en-US"/>
        </w:rPr>
        <w:t>In case the receiver does not offer a suitable external renderer, rendering is only based on the decoded audio signal channels</w:t>
      </w:r>
      <w:r w:rsidR="00EA4357">
        <w:rPr>
          <w:rFonts w:ascii="Times New Roman" w:hAnsi="Times New Roman"/>
          <w:lang w:val="en-US"/>
        </w:rPr>
        <w:t>. P</w:t>
      </w:r>
      <w:r>
        <w:rPr>
          <w:rFonts w:ascii="Times New Roman" w:hAnsi="Times New Roman"/>
          <w:lang w:val="en-US"/>
        </w:rPr>
        <w:t>otentially received metadata of the metadata-based audio format is ignored.</w:t>
      </w:r>
      <w:r w:rsidR="0064593A">
        <w:rPr>
          <w:rFonts w:ascii="Times New Roman" w:hAnsi="Times New Roman"/>
          <w:lang w:val="en-US"/>
        </w:rPr>
        <w:t xml:space="preserve"> </w:t>
      </w:r>
      <w:r w:rsidR="00513082">
        <w:rPr>
          <w:rFonts w:ascii="Times New Roman" w:hAnsi="Times New Roman"/>
          <w:lang w:val="en-US"/>
        </w:rPr>
        <w:t>For that case, it needs to be ensured that the offered quality is still at an acceptable level. The criteria for that would have to be specified.</w:t>
      </w:r>
    </w:p>
    <w:p w14:paraId="6D179C3D" w14:textId="36F6F453" w:rsidR="00513082" w:rsidRDefault="00513082" w:rsidP="0039709D">
      <w:pPr>
        <w:pStyle w:val="ListParagraph"/>
        <w:numPr>
          <w:ilvl w:val="0"/>
          <w:numId w:val="24"/>
        </w:numPr>
        <w:rPr>
          <w:rFonts w:ascii="Times New Roman" w:hAnsi="Times New Roman"/>
          <w:lang w:val="en-US"/>
        </w:rPr>
      </w:pPr>
      <w:r>
        <w:rPr>
          <w:rFonts w:ascii="Times New Roman" w:hAnsi="Times New Roman"/>
          <w:lang w:val="en-US"/>
        </w:rPr>
        <w:t>In cases where end-to-end capability exchange is possible, the metadata-based audio format should be negotiated at session setup, e.g. using SDP. This would ensure that the audio format is only used if the renderer supports it.</w:t>
      </w:r>
      <w:r w:rsidR="004A4189">
        <w:rPr>
          <w:rFonts w:ascii="Times New Roman" w:hAnsi="Times New Roman"/>
          <w:lang w:val="en-US"/>
        </w:rPr>
        <w:t xml:space="preserve"> Such a negotiation mechanism may rely on that the </w:t>
      </w:r>
      <w:r w:rsidR="007E0A6D">
        <w:rPr>
          <w:rFonts w:ascii="Times New Roman" w:hAnsi="Times New Roman"/>
          <w:lang w:val="en-US"/>
        </w:rPr>
        <w:t>permitted</w:t>
      </w:r>
      <w:r w:rsidR="004A4189">
        <w:rPr>
          <w:rFonts w:ascii="Times New Roman" w:hAnsi="Times New Roman"/>
          <w:lang w:val="en-US"/>
        </w:rPr>
        <w:t xml:space="preserve"> metadata-based audio formats are registered and can be </w:t>
      </w:r>
      <w:r w:rsidR="00B97031">
        <w:rPr>
          <w:rFonts w:ascii="Times New Roman" w:hAnsi="Times New Roman"/>
          <w:lang w:val="en-US"/>
        </w:rPr>
        <w:t>signaled</w:t>
      </w:r>
      <w:r w:rsidR="004A4189">
        <w:rPr>
          <w:rFonts w:ascii="Times New Roman" w:hAnsi="Times New Roman"/>
          <w:lang w:val="en-US"/>
        </w:rPr>
        <w:t xml:space="preserve"> by unique code point</w:t>
      </w:r>
      <w:r w:rsidR="00B97031">
        <w:rPr>
          <w:rFonts w:ascii="Times New Roman" w:hAnsi="Times New Roman"/>
          <w:lang w:val="en-US"/>
        </w:rPr>
        <w:t>s</w:t>
      </w:r>
      <w:r w:rsidR="004A4189">
        <w:rPr>
          <w:rFonts w:ascii="Times New Roman" w:hAnsi="Times New Roman"/>
          <w:lang w:val="en-US"/>
        </w:rPr>
        <w:t>.</w:t>
      </w:r>
    </w:p>
    <w:p w14:paraId="750CF907" w14:textId="2F02B239" w:rsidR="008C008F" w:rsidRDefault="008C008F" w:rsidP="0039709D">
      <w:pPr>
        <w:pStyle w:val="ListParagraph"/>
        <w:numPr>
          <w:ilvl w:val="0"/>
          <w:numId w:val="24"/>
        </w:numPr>
        <w:rPr>
          <w:rFonts w:ascii="Times New Roman" w:hAnsi="Times New Roman"/>
          <w:lang w:val="en-US"/>
        </w:rPr>
      </w:pPr>
      <w:r>
        <w:rPr>
          <w:rFonts w:ascii="Times New Roman" w:hAnsi="Times New Roman"/>
          <w:lang w:val="en-US"/>
        </w:rPr>
        <w:t>Unlike a metadata-based audio format that would be standardized together with the IVAS codec, the metadata format and its coding do not need to be frozen with the IVAS codec standard. This</w:t>
      </w:r>
      <w:r w:rsidR="007118DC">
        <w:rPr>
          <w:rFonts w:ascii="Times New Roman" w:hAnsi="Times New Roman"/>
          <w:lang w:val="en-US"/>
        </w:rPr>
        <w:t xml:space="preserve"> allows future enhancements of the format</w:t>
      </w:r>
      <w:r w:rsidR="00B97031">
        <w:rPr>
          <w:rFonts w:ascii="Times New Roman" w:hAnsi="Times New Roman"/>
          <w:lang w:val="en-US"/>
        </w:rPr>
        <w:t xml:space="preserve"> or adding new formats at some later stage</w:t>
      </w:r>
      <w:r w:rsidR="00EA4357">
        <w:rPr>
          <w:rFonts w:ascii="Times New Roman" w:hAnsi="Times New Roman"/>
          <w:lang w:val="en-US"/>
        </w:rPr>
        <w:t>.</w:t>
      </w:r>
      <w:r w:rsidR="007118DC">
        <w:rPr>
          <w:rFonts w:ascii="Times New Roman" w:hAnsi="Times New Roman"/>
          <w:lang w:val="en-US"/>
        </w:rPr>
        <w:t xml:space="preserve"> </w:t>
      </w:r>
      <w:r>
        <w:rPr>
          <w:rFonts w:ascii="Times New Roman" w:hAnsi="Times New Roman"/>
          <w:lang w:val="en-US"/>
        </w:rPr>
        <w:t xml:space="preserve"> </w:t>
      </w:r>
    </w:p>
    <w:p w14:paraId="12ACB2A8" w14:textId="064E991F" w:rsidR="0011369E" w:rsidRDefault="00EA4357" w:rsidP="0011369E">
      <w:pPr>
        <w:pStyle w:val="ListParagraph"/>
        <w:numPr>
          <w:ilvl w:val="0"/>
          <w:numId w:val="24"/>
        </w:numPr>
        <w:rPr>
          <w:rFonts w:ascii="Times New Roman" w:hAnsi="Times New Roman"/>
          <w:lang w:val="en-US"/>
        </w:rPr>
      </w:pPr>
      <w:r>
        <w:rPr>
          <w:rFonts w:ascii="Times New Roman" w:hAnsi="Times New Roman"/>
          <w:lang w:val="en-US"/>
        </w:rPr>
        <w:t xml:space="preserve">The concept can </w:t>
      </w:r>
      <w:r w:rsidR="0011369E">
        <w:rPr>
          <w:rFonts w:ascii="Times New Roman" w:hAnsi="Times New Roman"/>
          <w:lang w:val="en-US"/>
        </w:rPr>
        <w:t xml:space="preserve">be applied as a solution for IVAS to support </w:t>
      </w:r>
      <w:r w:rsidR="002D19BE">
        <w:rPr>
          <w:rFonts w:ascii="Times New Roman" w:hAnsi="Times New Roman"/>
          <w:lang w:val="en-US"/>
        </w:rPr>
        <w:t>the suggested MASA and HTF input audio formats and any comparable other (future) metadata-based audio format.</w:t>
      </w:r>
      <w:r w:rsidR="00BE0CD0">
        <w:rPr>
          <w:rFonts w:ascii="Times New Roman" w:hAnsi="Times New Roman"/>
          <w:lang w:val="en-US"/>
        </w:rPr>
        <w:t xml:space="preserve"> </w:t>
      </w:r>
    </w:p>
    <w:p w14:paraId="1054F5AF" w14:textId="7A11FC1C" w:rsidR="0011369E" w:rsidRDefault="0011369E" w:rsidP="0011369E">
      <w:pPr>
        <w:pStyle w:val="ListParagraph"/>
        <w:numPr>
          <w:ilvl w:val="0"/>
          <w:numId w:val="24"/>
        </w:numPr>
        <w:rPr>
          <w:rFonts w:ascii="Times New Roman" w:hAnsi="Times New Roman"/>
          <w:lang w:val="en-US"/>
        </w:rPr>
      </w:pPr>
      <w:r>
        <w:rPr>
          <w:rFonts w:ascii="Times New Roman" w:hAnsi="Times New Roman"/>
          <w:lang w:val="en-US"/>
        </w:rPr>
        <w:t>The concept can also be used to enable 6DOF use cases by passing through 6DOF metadata to an external renderer that supports 6DOF.</w:t>
      </w:r>
    </w:p>
    <w:p w14:paraId="6263889D" w14:textId="56CE53C8" w:rsidR="0039709D" w:rsidRDefault="0011369E" w:rsidP="0011369E">
      <w:pPr>
        <w:pStyle w:val="ListParagraph"/>
        <w:numPr>
          <w:ilvl w:val="0"/>
          <w:numId w:val="24"/>
        </w:numPr>
        <w:rPr>
          <w:rFonts w:ascii="Times New Roman" w:hAnsi="Times New Roman"/>
          <w:lang w:val="en-US"/>
        </w:rPr>
      </w:pPr>
      <w:r>
        <w:rPr>
          <w:rFonts w:ascii="Times New Roman" w:hAnsi="Times New Roman"/>
          <w:lang w:val="en-US"/>
        </w:rPr>
        <w:t>There is no additional implementation burden for UEs that are designed not to support these formats.</w:t>
      </w:r>
    </w:p>
    <w:p w14:paraId="4471093B" w14:textId="77777777" w:rsidR="00EF6E0D" w:rsidRPr="00EF6E0D" w:rsidRDefault="00EF6E0D" w:rsidP="00EF6E0D">
      <w:pPr>
        <w:rPr>
          <w:rFonts w:ascii="Times New Roman" w:hAnsi="Times New Roman"/>
          <w:lang w:val="en-US"/>
        </w:rPr>
      </w:pPr>
    </w:p>
    <w:p w14:paraId="536D8422" w14:textId="4017F33C" w:rsidR="000C2419" w:rsidRPr="00FA0C2C" w:rsidRDefault="00FA0C2C" w:rsidP="00FA0C2C">
      <w:pPr>
        <w:pStyle w:val="ListParagraph"/>
        <w:numPr>
          <w:ilvl w:val="0"/>
          <w:numId w:val="21"/>
        </w:numPr>
        <w:rPr>
          <w:rFonts w:ascii="Times New Roman" w:hAnsi="Times New Roman"/>
          <w:b/>
          <w:lang w:val="en-US"/>
        </w:rPr>
      </w:pPr>
      <w:r w:rsidRPr="00FA0C2C">
        <w:rPr>
          <w:rFonts w:ascii="Times New Roman" w:hAnsi="Times New Roman"/>
          <w:b/>
          <w:lang w:val="en-US"/>
        </w:rPr>
        <w:t>Discussion of arguments made at EVS SWG telco # 65</w:t>
      </w:r>
    </w:p>
    <w:p w14:paraId="37562ADD" w14:textId="6DEC82E3" w:rsidR="00EF6E0D" w:rsidRDefault="00EF6E0D" w:rsidP="00FA0C2C">
      <w:pPr>
        <w:rPr>
          <w:rFonts w:ascii="Times New Roman" w:hAnsi="Times New Roman"/>
          <w:lang w:val="en-US"/>
        </w:rPr>
      </w:pPr>
      <w:r>
        <w:rPr>
          <w:rFonts w:ascii="Times New Roman" w:hAnsi="Times New Roman"/>
          <w:lang w:val="en-US"/>
        </w:rPr>
        <w:t>Main comment</w:t>
      </w:r>
      <w:r w:rsidR="00E44BB9">
        <w:rPr>
          <w:rFonts w:ascii="Times New Roman" w:hAnsi="Times New Roman"/>
          <w:lang w:val="en-US"/>
        </w:rPr>
        <w:t>s</w:t>
      </w:r>
      <w:r>
        <w:rPr>
          <w:rFonts w:ascii="Times New Roman" w:hAnsi="Times New Roman"/>
          <w:lang w:val="en-US"/>
        </w:rPr>
        <w:t>/question</w:t>
      </w:r>
      <w:r w:rsidR="00E44BB9">
        <w:rPr>
          <w:rFonts w:ascii="Times New Roman" w:hAnsi="Times New Roman"/>
          <w:lang w:val="en-US"/>
        </w:rPr>
        <w:t>s</w:t>
      </w:r>
      <w:r>
        <w:rPr>
          <w:rFonts w:ascii="Times New Roman" w:hAnsi="Times New Roman"/>
          <w:lang w:val="en-US"/>
        </w:rPr>
        <w:t xml:space="preserve"> received during the discussions at the EVS SWG telco were related to i</w:t>
      </w:r>
      <w:r w:rsidRPr="00EF6E0D">
        <w:rPr>
          <w:rFonts w:ascii="Times New Roman" w:hAnsi="Times New Roman"/>
          <w:lang w:val="en-US"/>
        </w:rPr>
        <w:t>nteroperability</w:t>
      </w:r>
      <w:r>
        <w:rPr>
          <w:rFonts w:ascii="Times New Roman" w:hAnsi="Times New Roman"/>
          <w:lang w:val="en-US"/>
        </w:rPr>
        <w:t>, proprietary solutions that might be enabled</w:t>
      </w:r>
      <w:r w:rsidR="00266313">
        <w:rPr>
          <w:rFonts w:ascii="Times New Roman" w:hAnsi="Times New Roman"/>
          <w:lang w:val="en-US"/>
        </w:rPr>
        <w:t xml:space="preserve"> and complexity as a justification of the proposal</w:t>
      </w:r>
      <w:r>
        <w:rPr>
          <w:rFonts w:ascii="Times New Roman" w:hAnsi="Times New Roman"/>
          <w:lang w:val="en-US"/>
        </w:rPr>
        <w:t>.</w:t>
      </w:r>
    </w:p>
    <w:p w14:paraId="6328EEBF" w14:textId="77777777" w:rsidR="00AA4A80" w:rsidRDefault="00EF6E0D" w:rsidP="00FA0C2C">
      <w:pPr>
        <w:rPr>
          <w:rFonts w:ascii="Times New Roman" w:hAnsi="Times New Roman"/>
          <w:lang w:val="en-US"/>
        </w:rPr>
      </w:pPr>
      <w:r>
        <w:rPr>
          <w:rFonts w:ascii="Times New Roman" w:hAnsi="Times New Roman"/>
          <w:lang w:val="en-US"/>
        </w:rPr>
        <w:t xml:space="preserve">The source believes that interoperability is indeed crucial and should get highest attention. In order to guarantee interoperability between UEs supporting the metadata-based audio format on the sending end and receiving UEs that do not support it, the following </w:t>
      </w:r>
      <w:r w:rsidR="00AA4A80">
        <w:rPr>
          <w:rFonts w:ascii="Times New Roman" w:hAnsi="Times New Roman"/>
          <w:lang w:val="en-US"/>
        </w:rPr>
        <w:t>mechanisms are proposed:</w:t>
      </w:r>
    </w:p>
    <w:p w14:paraId="1F796B08" w14:textId="77777777" w:rsidR="00FD10FB" w:rsidRPr="00FD10FB" w:rsidRDefault="00AA4A80" w:rsidP="00AA4A80">
      <w:pPr>
        <w:pStyle w:val="ListParagraph"/>
        <w:numPr>
          <w:ilvl w:val="0"/>
          <w:numId w:val="24"/>
        </w:numPr>
        <w:rPr>
          <w:rFonts w:ascii="Times New Roman" w:hAnsi="Times New Roman"/>
          <w:b/>
          <w:lang w:val="en-US"/>
        </w:rPr>
      </w:pPr>
      <w:r>
        <w:rPr>
          <w:rFonts w:ascii="Times New Roman" w:hAnsi="Times New Roman"/>
          <w:lang w:val="en-US"/>
        </w:rPr>
        <w:t>Capability exchange, e.g. using SDP at session setup. The metadata-based audio format should only be used if both endpoints support it. Otherwise, a different</w:t>
      </w:r>
      <w:r w:rsidR="00EF6E0D" w:rsidRPr="00AA4A80">
        <w:rPr>
          <w:rFonts w:ascii="Times New Roman" w:hAnsi="Times New Roman"/>
          <w:lang w:val="en-US"/>
        </w:rPr>
        <w:t xml:space="preserve"> </w:t>
      </w:r>
      <w:r w:rsidR="00FD10FB">
        <w:rPr>
          <w:rFonts w:ascii="Times New Roman" w:hAnsi="Times New Roman"/>
          <w:lang w:val="en-US"/>
        </w:rPr>
        <w:t>format supported by the endpoints and suitable for the service should be negotiated.</w:t>
      </w:r>
    </w:p>
    <w:p w14:paraId="58EF8C6F" w14:textId="135C1450" w:rsidR="00C932A4" w:rsidRPr="00C932A4" w:rsidRDefault="00FD10FB" w:rsidP="00AA4A80">
      <w:pPr>
        <w:pStyle w:val="ListParagraph"/>
        <w:numPr>
          <w:ilvl w:val="0"/>
          <w:numId w:val="24"/>
        </w:numPr>
        <w:rPr>
          <w:rFonts w:ascii="Times New Roman" w:hAnsi="Times New Roman"/>
          <w:b/>
          <w:lang w:val="en-US"/>
        </w:rPr>
      </w:pPr>
      <w:r>
        <w:rPr>
          <w:rFonts w:ascii="Times New Roman" w:hAnsi="Times New Roman"/>
          <w:lang w:val="en-US"/>
        </w:rPr>
        <w:t>Considering that there are cases where end-to-end capability exchange is not possible, one way to deal with this is that the</w:t>
      </w:r>
      <w:r w:rsidR="00C13095">
        <w:rPr>
          <w:rFonts w:ascii="Times New Roman" w:hAnsi="Times New Roman"/>
          <w:lang w:val="en-US"/>
        </w:rPr>
        <w:t xml:space="preserve"> 3GPP</w:t>
      </w:r>
      <w:r>
        <w:rPr>
          <w:rFonts w:ascii="Times New Roman" w:hAnsi="Times New Roman"/>
          <w:lang w:val="en-US"/>
        </w:rPr>
        <w:t xml:space="preserve"> </w:t>
      </w:r>
      <w:r w:rsidR="00C13095">
        <w:rPr>
          <w:rFonts w:ascii="Times New Roman" w:hAnsi="Times New Roman"/>
          <w:lang w:val="en-US"/>
        </w:rPr>
        <w:t xml:space="preserve">IVAS </w:t>
      </w:r>
      <w:r>
        <w:rPr>
          <w:rFonts w:ascii="Times New Roman" w:hAnsi="Times New Roman"/>
          <w:lang w:val="en-US"/>
        </w:rPr>
        <w:t>s</w:t>
      </w:r>
      <w:r w:rsidR="00C13095">
        <w:rPr>
          <w:rFonts w:ascii="Times New Roman" w:hAnsi="Times New Roman"/>
          <w:lang w:val="en-US"/>
        </w:rPr>
        <w:t xml:space="preserve">ervice specification </w:t>
      </w:r>
      <w:r>
        <w:rPr>
          <w:rFonts w:ascii="Times New Roman" w:hAnsi="Times New Roman"/>
          <w:lang w:val="en-US"/>
        </w:rPr>
        <w:t xml:space="preserve">only allows using the metadata-based audio format if a capability exchange is successful. If no </w:t>
      </w:r>
      <w:r w:rsidR="00C932A4">
        <w:rPr>
          <w:rFonts w:ascii="Times New Roman" w:hAnsi="Times New Roman"/>
          <w:lang w:val="en-US"/>
        </w:rPr>
        <w:t xml:space="preserve">end-to-end negotiation can be carried out, the service would have to fall back </w:t>
      </w:r>
      <w:r w:rsidR="0064555C">
        <w:rPr>
          <w:rFonts w:ascii="Times New Roman" w:hAnsi="Times New Roman"/>
          <w:lang w:val="en-US"/>
        </w:rPr>
        <w:t>to</w:t>
      </w:r>
      <w:r w:rsidR="00C932A4">
        <w:rPr>
          <w:rFonts w:ascii="Times New Roman" w:hAnsi="Times New Roman"/>
          <w:lang w:val="en-US"/>
        </w:rPr>
        <w:t xml:space="preserve"> the natively supported audio formats that can be rendered with the </w:t>
      </w:r>
      <w:r w:rsidR="00E44BB9">
        <w:rPr>
          <w:rFonts w:ascii="Times New Roman" w:hAnsi="Times New Roman"/>
          <w:lang w:val="en-US"/>
        </w:rPr>
        <w:t xml:space="preserve">IVAS </w:t>
      </w:r>
      <w:r w:rsidR="00C932A4">
        <w:rPr>
          <w:rFonts w:ascii="Times New Roman" w:hAnsi="Times New Roman"/>
          <w:lang w:val="en-US"/>
        </w:rPr>
        <w:t>default renderer.</w:t>
      </w:r>
    </w:p>
    <w:p w14:paraId="5085738E" w14:textId="2AE07F5E" w:rsidR="001F22C3" w:rsidRDefault="00C932A4" w:rsidP="001F22C3">
      <w:pPr>
        <w:pStyle w:val="ListParagraph"/>
        <w:numPr>
          <w:ilvl w:val="0"/>
          <w:numId w:val="24"/>
        </w:numPr>
        <w:rPr>
          <w:rFonts w:ascii="Times New Roman" w:hAnsi="Times New Roman"/>
          <w:lang w:val="en-US"/>
        </w:rPr>
      </w:pPr>
      <w:r>
        <w:rPr>
          <w:rFonts w:ascii="Times New Roman" w:hAnsi="Times New Roman"/>
          <w:lang w:val="en-US"/>
        </w:rPr>
        <w:t xml:space="preserve">To deal with any </w:t>
      </w:r>
      <w:r w:rsidR="001F22C3">
        <w:rPr>
          <w:rFonts w:ascii="Times New Roman" w:hAnsi="Times New Roman"/>
          <w:lang w:val="en-US"/>
        </w:rPr>
        <w:t xml:space="preserve">potential </w:t>
      </w:r>
      <w:r>
        <w:rPr>
          <w:rFonts w:ascii="Times New Roman" w:hAnsi="Times New Roman"/>
          <w:lang w:val="en-US"/>
        </w:rPr>
        <w:t>situation where</w:t>
      </w:r>
      <w:r w:rsidR="0064555C">
        <w:rPr>
          <w:rFonts w:ascii="Times New Roman" w:hAnsi="Times New Roman"/>
          <w:lang w:val="en-US"/>
        </w:rPr>
        <w:t>,</w:t>
      </w:r>
      <w:r>
        <w:rPr>
          <w:rFonts w:ascii="Times New Roman" w:hAnsi="Times New Roman"/>
          <w:lang w:val="en-US"/>
        </w:rPr>
        <w:t xml:space="preserve"> despite the mechanisms above, an endpoint might receive the metadata-based audio format though it has no renderer that supports it, it should be required that only such </w:t>
      </w:r>
      <w:r w:rsidR="001F22C3">
        <w:rPr>
          <w:rFonts w:ascii="Times New Roman" w:hAnsi="Times New Roman"/>
          <w:lang w:val="en-US"/>
        </w:rPr>
        <w:t xml:space="preserve">metadata-based audio formats shall be allowable that support native IVAS decoding to a useful output signal merely based on the audio signal channels. Any potentially received metadata of the metadata-based audio format would then be ignored. For that case, it </w:t>
      </w:r>
      <w:r w:rsidR="001F22C3">
        <w:rPr>
          <w:rFonts w:ascii="Times New Roman" w:hAnsi="Times New Roman"/>
          <w:lang w:val="en-US"/>
        </w:rPr>
        <w:lastRenderedPageBreak/>
        <w:t>needs to be ensured that the offered quality is still at an acceptable level and suitable for the service. The criteria for that would have to be specified.</w:t>
      </w:r>
    </w:p>
    <w:p w14:paraId="10B9B9C2" w14:textId="552F6805" w:rsidR="00FA0C2C" w:rsidRPr="00F76EB3" w:rsidRDefault="00F76EB3" w:rsidP="00F76EB3">
      <w:pPr>
        <w:rPr>
          <w:rFonts w:ascii="Times New Roman" w:hAnsi="Times New Roman"/>
          <w:b/>
          <w:lang w:val="en-US"/>
        </w:rPr>
      </w:pPr>
      <w:r>
        <w:rPr>
          <w:rFonts w:ascii="Times New Roman" w:hAnsi="Times New Roman"/>
          <w:lang w:val="en-US"/>
        </w:rPr>
        <w:t xml:space="preserve">With regards to the comment that the suggested external metadata passthrough capability would enable proprietary coding solutions, it </w:t>
      </w:r>
      <w:r w:rsidR="0064555C">
        <w:rPr>
          <w:rFonts w:ascii="Times New Roman" w:hAnsi="Times New Roman"/>
          <w:lang w:val="en-US"/>
        </w:rPr>
        <w:t>is important to consider</w:t>
      </w:r>
      <w:r w:rsidR="004A3C38">
        <w:rPr>
          <w:rFonts w:ascii="Times New Roman" w:hAnsi="Times New Roman"/>
          <w:lang w:val="en-US"/>
        </w:rPr>
        <w:t xml:space="preserve"> that offering the possibility of external metadata passthrough would by no means result in that ‘any’ proprietary metadata</w:t>
      </w:r>
      <w:r w:rsidR="00264881">
        <w:rPr>
          <w:rFonts w:ascii="Times New Roman" w:hAnsi="Times New Roman"/>
          <w:lang w:val="en-US"/>
        </w:rPr>
        <w:t>-</w:t>
      </w:r>
      <w:r w:rsidR="004A3C38">
        <w:rPr>
          <w:rFonts w:ascii="Times New Roman" w:hAnsi="Times New Roman"/>
          <w:lang w:val="en-US"/>
        </w:rPr>
        <w:t>based audio format would become possible. By requiring that</w:t>
      </w:r>
      <w:r w:rsidR="00264881">
        <w:rPr>
          <w:rFonts w:ascii="Times New Roman" w:hAnsi="Times New Roman"/>
          <w:lang w:val="en-US"/>
        </w:rPr>
        <w:t xml:space="preserve"> any standards compliant solution must be negotiable using a unique code point, 3GPP can set acceptance criteria for metadata-based audio format and only endorse those </w:t>
      </w:r>
      <w:r w:rsidR="0064555C">
        <w:rPr>
          <w:rFonts w:ascii="Times New Roman" w:hAnsi="Times New Roman"/>
          <w:lang w:val="en-US"/>
        </w:rPr>
        <w:t xml:space="preserve">formats </w:t>
      </w:r>
      <w:r w:rsidR="00264881">
        <w:rPr>
          <w:rFonts w:ascii="Times New Roman" w:hAnsi="Times New Roman"/>
          <w:lang w:val="en-US"/>
        </w:rPr>
        <w:t xml:space="preserve">that meet the criteria. </w:t>
      </w:r>
      <w:r w:rsidR="000D37FB">
        <w:rPr>
          <w:rFonts w:ascii="Times New Roman" w:hAnsi="Times New Roman"/>
          <w:lang w:val="en-US"/>
        </w:rPr>
        <w:t>Many</w:t>
      </w:r>
      <w:r w:rsidR="00264881">
        <w:rPr>
          <w:rFonts w:ascii="Times New Roman" w:hAnsi="Times New Roman"/>
          <w:lang w:val="en-US"/>
        </w:rPr>
        <w:t xml:space="preserve"> metadata-based audio formats may comprise proprietary components, e.g.</w:t>
      </w:r>
      <w:r w:rsidR="0064555C">
        <w:rPr>
          <w:rFonts w:ascii="Times New Roman" w:hAnsi="Times New Roman"/>
          <w:lang w:val="en-US"/>
        </w:rPr>
        <w:t>,</w:t>
      </w:r>
      <w:r w:rsidR="00264881">
        <w:rPr>
          <w:rFonts w:ascii="Times New Roman" w:hAnsi="Times New Roman"/>
          <w:lang w:val="en-US"/>
        </w:rPr>
        <w:t xml:space="preserve"> in the audio capture, the audio pre-processing or the audio rendering. 3GPP should accordingly set suitable minimum performance requirements and</w:t>
      </w:r>
      <w:r w:rsidR="000D37FB">
        <w:rPr>
          <w:rFonts w:ascii="Times New Roman" w:hAnsi="Times New Roman"/>
          <w:lang w:val="en-US"/>
        </w:rPr>
        <w:t xml:space="preserve"> test specifications before allowing </w:t>
      </w:r>
      <w:r w:rsidR="000D37FB" w:rsidRPr="000D37FB">
        <w:rPr>
          <w:rFonts w:ascii="Times New Roman" w:hAnsi="Times New Roman"/>
          <w:u w:val="single"/>
          <w:lang w:val="en-US"/>
        </w:rPr>
        <w:t>any</w:t>
      </w:r>
      <w:r w:rsidR="000D37FB">
        <w:rPr>
          <w:rFonts w:ascii="Times New Roman" w:hAnsi="Times New Roman"/>
          <w:lang w:val="en-US"/>
        </w:rPr>
        <w:t xml:space="preserve"> </w:t>
      </w:r>
      <w:r w:rsidR="0064555C">
        <w:rPr>
          <w:rFonts w:ascii="Times New Roman" w:hAnsi="Times New Roman"/>
          <w:lang w:val="en-US"/>
        </w:rPr>
        <w:t xml:space="preserve">such </w:t>
      </w:r>
      <w:r w:rsidR="000D37FB">
        <w:rPr>
          <w:rFonts w:ascii="Times New Roman" w:hAnsi="Times New Roman"/>
          <w:lang w:val="en-US"/>
        </w:rPr>
        <w:t>metadata-based audio format whose audio capture, audio pre-processing or rendering stages are not fully specified</w:t>
      </w:r>
      <w:r w:rsidR="00E44BB9">
        <w:rPr>
          <w:rFonts w:ascii="Times New Roman" w:hAnsi="Times New Roman"/>
          <w:lang w:val="en-US"/>
        </w:rPr>
        <w:t xml:space="preserve"> and characterized</w:t>
      </w:r>
      <w:r w:rsidR="000D37FB">
        <w:rPr>
          <w:rFonts w:ascii="Times New Roman" w:hAnsi="Times New Roman"/>
          <w:lang w:val="en-US"/>
        </w:rPr>
        <w:t>.</w:t>
      </w:r>
      <w:r w:rsidR="00264881">
        <w:rPr>
          <w:rFonts w:ascii="Times New Roman" w:hAnsi="Times New Roman"/>
          <w:lang w:val="en-US"/>
        </w:rPr>
        <w:t xml:space="preserve">  </w:t>
      </w:r>
      <w:r w:rsidR="00C932A4" w:rsidRPr="00F76EB3">
        <w:rPr>
          <w:rFonts w:ascii="Times New Roman" w:hAnsi="Times New Roman"/>
          <w:lang w:val="en-US"/>
        </w:rPr>
        <w:t xml:space="preserve">  </w:t>
      </w:r>
      <w:r w:rsidR="00FD10FB" w:rsidRPr="00F76EB3">
        <w:rPr>
          <w:rFonts w:ascii="Times New Roman" w:hAnsi="Times New Roman"/>
          <w:lang w:val="en-US"/>
        </w:rPr>
        <w:t xml:space="preserve"> </w:t>
      </w:r>
      <w:r w:rsidR="00EF6E0D" w:rsidRPr="00F76EB3">
        <w:rPr>
          <w:rFonts w:ascii="Times New Roman" w:hAnsi="Times New Roman"/>
          <w:lang w:val="en-US"/>
        </w:rPr>
        <w:t xml:space="preserve">  </w:t>
      </w:r>
    </w:p>
    <w:p w14:paraId="245E59EF" w14:textId="281763FD" w:rsidR="00EF6E0D" w:rsidRPr="000D37FB" w:rsidRDefault="000D37FB" w:rsidP="00FA0C2C">
      <w:pPr>
        <w:rPr>
          <w:rFonts w:ascii="Times New Roman" w:hAnsi="Times New Roman"/>
          <w:lang w:val="en-US"/>
        </w:rPr>
      </w:pPr>
      <w:r>
        <w:rPr>
          <w:rFonts w:ascii="Times New Roman" w:hAnsi="Times New Roman"/>
          <w:lang w:val="en-US"/>
        </w:rPr>
        <w:t xml:space="preserve">A further question or comment was made </w:t>
      </w:r>
      <w:r w:rsidR="00CD3ADD">
        <w:rPr>
          <w:rFonts w:ascii="Times New Roman" w:hAnsi="Times New Roman"/>
          <w:lang w:val="en-US"/>
        </w:rPr>
        <w:t xml:space="preserve">if </w:t>
      </w:r>
      <w:r>
        <w:rPr>
          <w:rFonts w:ascii="Times New Roman" w:hAnsi="Times New Roman"/>
          <w:lang w:val="en-US"/>
        </w:rPr>
        <w:t>c</w:t>
      </w:r>
      <w:r w:rsidR="00EF6E0D" w:rsidRPr="000D37FB">
        <w:rPr>
          <w:rFonts w:ascii="Times New Roman" w:hAnsi="Times New Roman"/>
          <w:lang w:val="en-US"/>
        </w:rPr>
        <w:t>omplexity</w:t>
      </w:r>
      <w:r>
        <w:rPr>
          <w:rFonts w:ascii="Times New Roman" w:hAnsi="Times New Roman"/>
          <w:lang w:val="en-US"/>
        </w:rPr>
        <w:t xml:space="preserve"> </w:t>
      </w:r>
      <w:r w:rsidR="00CD3ADD">
        <w:rPr>
          <w:rFonts w:ascii="Times New Roman" w:hAnsi="Times New Roman"/>
          <w:lang w:val="en-US"/>
        </w:rPr>
        <w:t xml:space="preserve">of metadata-based audio formats would be a good motivation for the proposal. In that regard it is important to note that it is not useful to speculate about the additional coding complexity and memory footprint required for </w:t>
      </w:r>
      <w:r w:rsidR="00E44BB9">
        <w:rPr>
          <w:rFonts w:ascii="Times New Roman" w:hAnsi="Times New Roman"/>
          <w:lang w:val="en-US"/>
        </w:rPr>
        <w:t xml:space="preserve">presently undisclosed compression and coding methods for </w:t>
      </w:r>
      <w:r w:rsidR="00D31C8B">
        <w:rPr>
          <w:rFonts w:ascii="Times New Roman" w:hAnsi="Times New Roman"/>
          <w:lang w:val="en-US"/>
        </w:rPr>
        <w:t xml:space="preserve">the metadata of any potential </w:t>
      </w:r>
      <w:r w:rsidR="00CD3ADD">
        <w:rPr>
          <w:rFonts w:ascii="Times New Roman" w:hAnsi="Times New Roman"/>
          <w:lang w:val="en-US"/>
        </w:rPr>
        <w:t>metadata-based audio format. It is however clear that there will be UEs for which the metadata-based audio formats will not be relevant since</w:t>
      </w:r>
      <w:r w:rsidR="00266313">
        <w:rPr>
          <w:rFonts w:ascii="Times New Roman" w:hAnsi="Times New Roman"/>
          <w:lang w:val="en-US"/>
        </w:rPr>
        <w:t>,</w:t>
      </w:r>
      <w:r w:rsidR="00CD3ADD">
        <w:rPr>
          <w:rFonts w:ascii="Times New Roman" w:hAnsi="Times New Roman"/>
          <w:lang w:val="en-US"/>
        </w:rPr>
        <w:t xml:space="preserve"> e.g.</w:t>
      </w:r>
      <w:r w:rsidR="00266313">
        <w:rPr>
          <w:rFonts w:ascii="Times New Roman" w:hAnsi="Times New Roman"/>
          <w:lang w:val="en-US"/>
        </w:rPr>
        <w:t>,</w:t>
      </w:r>
      <w:r w:rsidR="00CD3ADD">
        <w:rPr>
          <w:rFonts w:ascii="Times New Roman" w:hAnsi="Times New Roman"/>
          <w:lang w:val="en-US"/>
        </w:rPr>
        <w:t xml:space="preserve"> they may not support advanced spatial audio capture. </w:t>
      </w:r>
      <w:r w:rsidR="00266313">
        <w:rPr>
          <w:rFonts w:ascii="Times New Roman" w:hAnsi="Times New Roman"/>
          <w:lang w:val="en-US"/>
        </w:rPr>
        <w:t>For such UEs any required though not used additional metadata-based</w:t>
      </w:r>
      <w:r w:rsidR="00CD3ADD">
        <w:rPr>
          <w:rFonts w:ascii="Times New Roman" w:hAnsi="Times New Roman"/>
          <w:lang w:val="en-US"/>
        </w:rPr>
        <w:t xml:space="preserve"> </w:t>
      </w:r>
      <w:r w:rsidR="00266313">
        <w:rPr>
          <w:rFonts w:ascii="Times New Roman" w:hAnsi="Times New Roman"/>
          <w:lang w:val="en-US"/>
        </w:rPr>
        <w:t xml:space="preserve">audio format would be </w:t>
      </w:r>
      <w:r w:rsidR="0064555C">
        <w:rPr>
          <w:rFonts w:ascii="Times New Roman" w:hAnsi="Times New Roman"/>
          <w:lang w:val="en-US"/>
        </w:rPr>
        <w:t>extraneous</w:t>
      </w:r>
      <w:r w:rsidR="00266313">
        <w:rPr>
          <w:rFonts w:ascii="Times New Roman" w:hAnsi="Times New Roman"/>
          <w:lang w:val="en-US"/>
        </w:rPr>
        <w:t xml:space="preserve"> cost </w:t>
      </w:r>
      <w:r w:rsidR="0064555C">
        <w:rPr>
          <w:rFonts w:ascii="Times New Roman" w:hAnsi="Times New Roman"/>
          <w:lang w:val="en-US"/>
        </w:rPr>
        <w:t>but of</w:t>
      </w:r>
      <w:r w:rsidR="00266313">
        <w:rPr>
          <w:rFonts w:ascii="Times New Roman" w:hAnsi="Times New Roman"/>
          <w:lang w:val="en-US"/>
        </w:rPr>
        <w:t xml:space="preserve"> no value.</w:t>
      </w:r>
      <w:r w:rsidR="00CD3ADD">
        <w:rPr>
          <w:rFonts w:ascii="Times New Roman" w:hAnsi="Times New Roman"/>
          <w:lang w:val="en-US"/>
        </w:rPr>
        <w:t xml:space="preserve"> </w:t>
      </w:r>
      <w:r w:rsidR="00266313">
        <w:rPr>
          <w:rFonts w:ascii="Times New Roman" w:hAnsi="Times New Roman"/>
          <w:lang w:val="en-US"/>
        </w:rPr>
        <w:t>Beyond that, a strong justification for the proposal remains that it enables supporting future metadata-based audio formats and optimizing existing ones at any time even after IVAS codec standardization.</w:t>
      </w:r>
      <w:r>
        <w:rPr>
          <w:rFonts w:ascii="Times New Roman" w:hAnsi="Times New Roman"/>
          <w:lang w:val="en-US"/>
        </w:rPr>
        <w:t xml:space="preserve"> </w:t>
      </w:r>
    </w:p>
    <w:p w14:paraId="1F727A0E" w14:textId="77D30DBD" w:rsidR="000C2419" w:rsidRPr="000C2419" w:rsidRDefault="000C2419" w:rsidP="000C2419">
      <w:pPr>
        <w:pStyle w:val="ListParagraph"/>
        <w:numPr>
          <w:ilvl w:val="0"/>
          <w:numId w:val="21"/>
        </w:numPr>
        <w:rPr>
          <w:rFonts w:ascii="Times New Roman" w:hAnsi="Times New Roman"/>
          <w:b/>
          <w:lang w:val="en-US"/>
        </w:rPr>
      </w:pPr>
      <w:bookmarkStart w:id="4" w:name="_Hlk29828325"/>
      <w:r>
        <w:rPr>
          <w:rFonts w:ascii="Times New Roman" w:hAnsi="Times New Roman"/>
          <w:b/>
          <w:lang w:val="en-US"/>
        </w:rPr>
        <w:t>Conclusion and proposal</w:t>
      </w:r>
    </w:p>
    <w:bookmarkEnd w:id="4"/>
    <w:p w14:paraId="5C71F9A1" w14:textId="77777777" w:rsidR="00266313" w:rsidRDefault="000C2419" w:rsidP="000C2419">
      <w:pPr>
        <w:rPr>
          <w:rFonts w:ascii="Times New Roman" w:hAnsi="Times New Roman"/>
          <w:lang w:val="en-US"/>
        </w:rPr>
      </w:pPr>
      <w:r>
        <w:rPr>
          <w:rFonts w:ascii="Times New Roman" w:hAnsi="Times New Roman"/>
          <w:lang w:val="en-US"/>
        </w:rPr>
        <w:t xml:space="preserve">The concept of an </w:t>
      </w:r>
      <w:r w:rsidRPr="000C2419">
        <w:rPr>
          <w:rFonts w:ascii="Times New Roman" w:hAnsi="Times New Roman"/>
          <w:lang w:val="en-US"/>
        </w:rPr>
        <w:t>IVAS framework with external metadata passthrough</w:t>
      </w:r>
      <w:r>
        <w:rPr>
          <w:rFonts w:ascii="Times New Roman" w:hAnsi="Times New Roman"/>
          <w:lang w:val="en-US"/>
        </w:rPr>
        <w:t xml:space="preserve"> has been presented</w:t>
      </w:r>
      <w:r w:rsidR="00266313">
        <w:rPr>
          <w:rFonts w:ascii="Times New Roman" w:hAnsi="Times New Roman"/>
          <w:lang w:val="en-US"/>
        </w:rPr>
        <w:t xml:space="preserve"> and additional discussion has been offered on the comments received during the first discussion of the proposal during the EVS SWG telco # 65</w:t>
      </w:r>
      <w:r>
        <w:rPr>
          <w:rFonts w:ascii="Times New Roman" w:hAnsi="Times New Roman"/>
          <w:lang w:val="en-US"/>
        </w:rPr>
        <w:t xml:space="preserve">. </w:t>
      </w:r>
    </w:p>
    <w:p w14:paraId="3A0658D4" w14:textId="0B5B64B8" w:rsidR="000C2419" w:rsidRDefault="000C2419" w:rsidP="000C2419">
      <w:pPr>
        <w:rPr>
          <w:rFonts w:ascii="Times New Roman" w:hAnsi="Times New Roman"/>
          <w:lang w:val="en-US"/>
        </w:rPr>
      </w:pPr>
      <w:r>
        <w:rPr>
          <w:rFonts w:ascii="Times New Roman" w:hAnsi="Times New Roman"/>
          <w:lang w:val="en-US"/>
        </w:rPr>
        <w:t>Th</w:t>
      </w:r>
      <w:r w:rsidR="00266313">
        <w:rPr>
          <w:rFonts w:ascii="Times New Roman" w:hAnsi="Times New Roman"/>
          <w:lang w:val="en-US"/>
        </w:rPr>
        <w:t>e proposed</w:t>
      </w:r>
      <w:r>
        <w:rPr>
          <w:rFonts w:ascii="Times New Roman" w:hAnsi="Times New Roman"/>
          <w:lang w:val="en-US"/>
        </w:rPr>
        <w:t xml:space="preserve"> concept is suitable for metadata-based audio formats such as MASA or HTF. An advantage is that there are no limitations to only these formats and that the concept is rather open to any future metadata-based audio formats including 6DOF</w:t>
      </w:r>
      <w:r w:rsidR="00C7477B">
        <w:rPr>
          <w:rFonts w:ascii="Times New Roman" w:hAnsi="Times New Roman"/>
          <w:lang w:val="en-US"/>
        </w:rPr>
        <w:t xml:space="preserve"> spatial audio. There is no need to support any of these formats natively in the IVAS codec and hence there is no implementation burden for UEs that are designed not to support them.</w:t>
      </w:r>
    </w:p>
    <w:p w14:paraId="20C9C95B" w14:textId="4481D750" w:rsidR="00C7477B" w:rsidRDefault="00C7477B" w:rsidP="000C2419">
      <w:pPr>
        <w:rPr>
          <w:rFonts w:ascii="Times New Roman" w:hAnsi="Times New Roman"/>
          <w:lang w:val="en-US"/>
        </w:rPr>
      </w:pPr>
      <w:r>
        <w:rPr>
          <w:rFonts w:ascii="Times New Roman" w:hAnsi="Times New Roman"/>
          <w:lang w:val="en-US"/>
        </w:rPr>
        <w:t xml:space="preserve">It is proposed to agree to update the IVAS codec design constraints </w:t>
      </w:r>
      <w:r w:rsidR="005F5DB9">
        <w:rPr>
          <w:rFonts w:ascii="Times New Roman" w:hAnsi="Times New Roman"/>
          <w:lang w:val="en-US"/>
        </w:rPr>
        <w:t>according to the following principles</w:t>
      </w:r>
      <w:r>
        <w:rPr>
          <w:rFonts w:ascii="Times New Roman" w:hAnsi="Times New Roman"/>
          <w:lang w:val="en-US"/>
        </w:rPr>
        <w:t xml:space="preserve">. </w:t>
      </w:r>
      <w:r w:rsidR="005F5DB9">
        <w:rPr>
          <w:rFonts w:ascii="Times New Roman" w:hAnsi="Times New Roman"/>
          <w:lang w:val="en-US"/>
        </w:rPr>
        <w:t>More stringent language and nomenclature will be provided after agreement of these principles.</w:t>
      </w:r>
    </w:p>
    <w:p w14:paraId="567CACC5" w14:textId="71AF08C1" w:rsidR="00C7477B" w:rsidRDefault="00C7477B" w:rsidP="00C7477B">
      <w:pPr>
        <w:pStyle w:val="ListParagraph"/>
        <w:numPr>
          <w:ilvl w:val="0"/>
          <w:numId w:val="24"/>
        </w:numPr>
        <w:rPr>
          <w:rFonts w:ascii="Times New Roman" w:hAnsi="Times New Roman"/>
          <w:lang w:val="en-US"/>
        </w:rPr>
      </w:pPr>
      <w:r>
        <w:rPr>
          <w:rFonts w:ascii="Times New Roman" w:hAnsi="Times New Roman"/>
          <w:lang w:val="en-US"/>
        </w:rPr>
        <w:t>There should be the requirement to support transparent passthrough of external metadata bitstreams.</w:t>
      </w:r>
    </w:p>
    <w:p w14:paraId="37D60121" w14:textId="6E09D2F8" w:rsidR="00C7477B" w:rsidRDefault="00C7477B" w:rsidP="00C7477B">
      <w:pPr>
        <w:pStyle w:val="ListParagraph"/>
        <w:numPr>
          <w:ilvl w:val="0"/>
          <w:numId w:val="24"/>
        </w:numPr>
        <w:rPr>
          <w:rFonts w:ascii="Times New Roman" w:hAnsi="Times New Roman"/>
          <w:lang w:val="en-US"/>
        </w:rPr>
      </w:pPr>
      <w:r>
        <w:rPr>
          <w:rFonts w:ascii="Times New Roman" w:hAnsi="Times New Roman"/>
          <w:lang w:val="en-US"/>
        </w:rPr>
        <w:t>For the IVAS RTP payload format it should be required to support multiplexing of external metadata bitstreams into the IVAS codec payload such that time synchrony of the metadata bitstream and the coded IVAS audio channel bitstream is ensured.</w:t>
      </w:r>
    </w:p>
    <w:p w14:paraId="41DB792D" w14:textId="38971B3F" w:rsidR="00C7477B" w:rsidRDefault="00296BA0" w:rsidP="00C7477B">
      <w:pPr>
        <w:pStyle w:val="ListParagraph"/>
        <w:numPr>
          <w:ilvl w:val="0"/>
          <w:numId w:val="24"/>
        </w:numPr>
        <w:rPr>
          <w:rFonts w:ascii="Times New Roman" w:hAnsi="Times New Roman"/>
          <w:lang w:val="en-US"/>
        </w:rPr>
      </w:pPr>
      <w:r>
        <w:rPr>
          <w:rFonts w:ascii="Times New Roman" w:hAnsi="Times New Roman"/>
          <w:lang w:val="en-US"/>
        </w:rPr>
        <w:t>The demultiplexed external metadata bitstream should be exposed via the external renderer interface.</w:t>
      </w:r>
    </w:p>
    <w:p w14:paraId="17FD0473" w14:textId="405878D9" w:rsidR="00296BA0" w:rsidRPr="00296BA0" w:rsidRDefault="00296BA0" w:rsidP="00296BA0">
      <w:pPr>
        <w:rPr>
          <w:rFonts w:ascii="Times New Roman" w:hAnsi="Times New Roman"/>
          <w:lang w:val="en-US"/>
        </w:rPr>
      </w:pPr>
      <w:r>
        <w:rPr>
          <w:rFonts w:ascii="Times New Roman" w:hAnsi="Times New Roman"/>
          <w:lang w:val="en-US"/>
        </w:rPr>
        <w:t>To support external metadata bitstreams, t</w:t>
      </w:r>
      <w:r w:rsidRPr="00296BA0">
        <w:rPr>
          <w:rFonts w:ascii="Times New Roman" w:hAnsi="Times New Roman"/>
          <w:lang w:val="en-US"/>
        </w:rPr>
        <w:t xml:space="preserve">he input audio metadata format should be updated </w:t>
      </w:r>
      <w:r>
        <w:rPr>
          <w:rFonts w:ascii="Times New Roman" w:hAnsi="Times New Roman"/>
          <w:lang w:val="en-US"/>
        </w:rPr>
        <w:t>such that external passthrough bitstream</w:t>
      </w:r>
      <w:r w:rsidR="00301E98">
        <w:rPr>
          <w:rFonts w:ascii="Times New Roman" w:hAnsi="Times New Roman"/>
          <w:lang w:val="en-US"/>
        </w:rPr>
        <w:t>s</w:t>
      </w:r>
      <w:r>
        <w:rPr>
          <w:rFonts w:ascii="Times New Roman" w:hAnsi="Times New Roman"/>
          <w:lang w:val="en-US"/>
        </w:rPr>
        <w:t xml:space="preserve"> are supported.</w:t>
      </w:r>
      <w:r w:rsidRPr="00296BA0">
        <w:rPr>
          <w:rFonts w:ascii="Times New Roman" w:hAnsi="Times New Roman"/>
          <w:lang w:val="en-US"/>
        </w:rPr>
        <w:t xml:space="preserve"> </w:t>
      </w:r>
    </w:p>
    <w:p w14:paraId="22B23376" w14:textId="77777777" w:rsidR="00D74A3E" w:rsidRPr="00263F98" w:rsidRDefault="00D74A3E" w:rsidP="00D74A3E">
      <w:pPr>
        <w:pStyle w:val="ListParagraph"/>
        <w:rPr>
          <w:rFonts w:ascii="Times New Roman" w:hAnsi="Times New Roman"/>
          <w:lang w:val="en-US"/>
        </w:rPr>
      </w:pPr>
    </w:p>
    <w:p w14:paraId="65A2E794" w14:textId="219804FC" w:rsidR="002E50EF" w:rsidRPr="003E3024" w:rsidRDefault="00D74A3E" w:rsidP="00D74A3E">
      <w:pPr>
        <w:pStyle w:val="ListParagraph"/>
        <w:numPr>
          <w:ilvl w:val="0"/>
          <w:numId w:val="21"/>
        </w:numPr>
        <w:rPr>
          <w:rFonts w:ascii="Times New Roman" w:hAnsi="Times New Roman"/>
          <w:b/>
          <w:lang w:val="en-US"/>
        </w:rPr>
      </w:pPr>
      <w:r w:rsidRPr="003E3024">
        <w:rPr>
          <w:rFonts w:ascii="Times New Roman" w:hAnsi="Times New Roman"/>
          <w:b/>
          <w:lang w:val="en-US"/>
        </w:rPr>
        <w:t>References</w:t>
      </w:r>
    </w:p>
    <w:p w14:paraId="6AE7EEDD" w14:textId="2818B6D3" w:rsidR="00C13095" w:rsidRDefault="00C13095" w:rsidP="00375545">
      <w:pPr>
        <w:ind w:left="426" w:hanging="426"/>
        <w:rPr>
          <w:rFonts w:ascii="Times New Roman" w:hAnsi="Times New Roman"/>
          <w:lang w:val="en-US"/>
        </w:rPr>
      </w:pPr>
      <w:r w:rsidRPr="00C13095">
        <w:rPr>
          <w:rFonts w:ascii="Times New Roman" w:hAnsi="Times New Roman"/>
          <w:lang w:val="en-US"/>
        </w:rPr>
        <w:t>[1]</w:t>
      </w:r>
      <w:r w:rsidRPr="00C13095">
        <w:rPr>
          <w:rFonts w:ascii="Times New Roman" w:hAnsi="Times New Roman"/>
          <w:lang w:val="en-US"/>
        </w:rPr>
        <w:tab/>
        <w:t xml:space="preserve">Tdoc </w:t>
      </w:r>
      <w:r>
        <w:rPr>
          <w:rFonts w:ascii="Times New Roman" w:hAnsi="Times New Roman"/>
          <w:lang w:val="en-US"/>
        </w:rPr>
        <w:t>AHEVS-508</w:t>
      </w:r>
      <w:r w:rsidRPr="00C13095">
        <w:rPr>
          <w:rFonts w:ascii="Times New Roman" w:hAnsi="Times New Roman"/>
          <w:lang w:val="en-US"/>
        </w:rPr>
        <w:t xml:space="preserve">: “On IVAS support of external metadata passthrough”, </w:t>
      </w:r>
      <w:r>
        <w:rPr>
          <w:rFonts w:ascii="Times New Roman" w:hAnsi="Times New Roman"/>
          <w:lang w:val="en-US"/>
        </w:rPr>
        <w:t>Dolby Laboratories, Inc.</w:t>
      </w:r>
      <w:r w:rsidRPr="00C13095">
        <w:rPr>
          <w:rFonts w:ascii="Times New Roman" w:hAnsi="Times New Roman"/>
          <w:lang w:val="en-US"/>
        </w:rPr>
        <w:t xml:space="preserve"> </w:t>
      </w:r>
    </w:p>
    <w:p w14:paraId="6003EA6C" w14:textId="0FAE768A" w:rsidR="00D74A3E" w:rsidRDefault="00D74A3E" w:rsidP="00375545">
      <w:pPr>
        <w:ind w:left="426" w:hanging="426"/>
        <w:rPr>
          <w:rFonts w:ascii="Times New Roman" w:hAnsi="Times New Roman"/>
          <w:lang w:val="en-US"/>
        </w:rPr>
      </w:pPr>
      <w:r>
        <w:rPr>
          <w:rFonts w:ascii="Times New Roman" w:hAnsi="Times New Roman"/>
          <w:lang w:val="en-US"/>
        </w:rPr>
        <w:t>[</w:t>
      </w:r>
      <w:r w:rsidR="00C13095">
        <w:rPr>
          <w:rFonts w:ascii="Times New Roman" w:hAnsi="Times New Roman"/>
          <w:lang w:val="en-US"/>
        </w:rPr>
        <w:t>2</w:t>
      </w:r>
      <w:r>
        <w:rPr>
          <w:rFonts w:ascii="Times New Roman" w:hAnsi="Times New Roman"/>
          <w:lang w:val="en-US"/>
        </w:rPr>
        <w:t>]</w:t>
      </w:r>
      <w:r>
        <w:rPr>
          <w:rFonts w:ascii="Times New Roman" w:hAnsi="Times New Roman"/>
          <w:lang w:val="en-US"/>
        </w:rPr>
        <w:tab/>
      </w:r>
      <w:r w:rsidR="00A27379">
        <w:rPr>
          <w:rFonts w:ascii="Times New Roman" w:hAnsi="Times New Roman"/>
          <w:lang w:val="en-US"/>
        </w:rPr>
        <w:t>Tdoc S4-19</w:t>
      </w:r>
      <w:r w:rsidR="00296BA0">
        <w:rPr>
          <w:rFonts w:ascii="Times New Roman" w:hAnsi="Times New Roman"/>
          <w:lang w:val="en-US"/>
        </w:rPr>
        <w:t>1167</w:t>
      </w:r>
      <w:r>
        <w:rPr>
          <w:rFonts w:ascii="Times New Roman" w:hAnsi="Times New Roman"/>
          <w:lang w:val="en-US"/>
        </w:rPr>
        <w:t>: “</w:t>
      </w:r>
      <w:r w:rsidR="00296BA0" w:rsidRPr="00296BA0">
        <w:rPr>
          <w:rFonts w:ascii="Times New Roman" w:hAnsi="Times New Roman"/>
          <w:lang w:val="en-US"/>
        </w:rPr>
        <w:t>Description of the IVAS MASA C Reference Software</w:t>
      </w:r>
      <w:r>
        <w:rPr>
          <w:rFonts w:ascii="Times New Roman" w:hAnsi="Times New Roman"/>
          <w:lang w:val="en-US"/>
        </w:rPr>
        <w:t xml:space="preserve">”, </w:t>
      </w:r>
      <w:r w:rsidR="00296BA0">
        <w:rPr>
          <w:rFonts w:ascii="Times New Roman" w:hAnsi="Times New Roman"/>
          <w:lang w:val="en-US"/>
        </w:rPr>
        <w:t>Nokia Corporation</w:t>
      </w:r>
    </w:p>
    <w:p w14:paraId="422209E6" w14:textId="105BC583" w:rsidR="00A27379" w:rsidRDefault="00A27379" w:rsidP="00375545">
      <w:pPr>
        <w:ind w:left="426" w:hanging="426"/>
        <w:rPr>
          <w:rFonts w:ascii="Times New Roman" w:hAnsi="Times New Roman"/>
          <w:lang w:val="en-US"/>
        </w:rPr>
      </w:pPr>
      <w:r>
        <w:rPr>
          <w:rFonts w:ascii="Times New Roman" w:hAnsi="Times New Roman"/>
          <w:lang w:val="en-US"/>
        </w:rPr>
        <w:t>[</w:t>
      </w:r>
      <w:r w:rsidR="00C13095">
        <w:rPr>
          <w:rFonts w:ascii="Times New Roman" w:hAnsi="Times New Roman"/>
          <w:lang w:val="en-US"/>
        </w:rPr>
        <w:t>3</w:t>
      </w:r>
      <w:r>
        <w:rPr>
          <w:rFonts w:ascii="Times New Roman" w:hAnsi="Times New Roman"/>
          <w:lang w:val="en-US"/>
        </w:rPr>
        <w:t>]</w:t>
      </w:r>
      <w:r>
        <w:rPr>
          <w:rFonts w:ascii="Times New Roman" w:hAnsi="Times New Roman"/>
          <w:lang w:val="en-US"/>
        </w:rPr>
        <w:tab/>
      </w:r>
      <w:r w:rsidRPr="00A27379">
        <w:rPr>
          <w:rFonts w:ascii="Times New Roman" w:hAnsi="Times New Roman"/>
          <w:lang w:val="en-US"/>
        </w:rPr>
        <w:t>Tdoc S</w:t>
      </w:r>
      <w:r w:rsidR="00296BA0">
        <w:rPr>
          <w:rFonts w:ascii="Times New Roman" w:hAnsi="Times New Roman"/>
          <w:lang w:val="en-US"/>
        </w:rPr>
        <w:t>4</w:t>
      </w:r>
      <w:r w:rsidRPr="00A27379">
        <w:rPr>
          <w:rFonts w:ascii="Times New Roman" w:hAnsi="Times New Roman"/>
          <w:lang w:val="en-US"/>
        </w:rPr>
        <w:t>-1</w:t>
      </w:r>
      <w:r w:rsidR="00296BA0">
        <w:rPr>
          <w:rFonts w:ascii="Times New Roman" w:hAnsi="Times New Roman"/>
          <w:lang w:val="en-US"/>
        </w:rPr>
        <w:t>9</w:t>
      </w:r>
      <w:r w:rsidRPr="00A27379">
        <w:rPr>
          <w:rFonts w:ascii="Times New Roman" w:hAnsi="Times New Roman"/>
          <w:lang w:val="en-US"/>
        </w:rPr>
        <w:t>0</w:t>
      </w:r>
      <w:r w:rsidR="00296BA0">
        <w:rPr>
          <w:rFonts w:ascii="Times New Roman" w:hAnsi="Times New Roman"/>
          <w:lang w:val="en-US"/>
        </w:rPr>
        <w:t>966</w:t>
      </w:r>
      <w:r w:rsidRPr="00A27379">
        <w:rPr>
          <w:rFonts w:ascii="Times New Roman" w:hAnsi="Times New Roman"/>
          <w:lang w:val="en-US"/>
        </w:rPr>
        <w:t xml:space="preserve">: </w:t>
      </w:r>
      <w:r>
        <w:rPr>
          <w:rFonts w:ascii="Times New Roman" w:hAnsi="Times New Roman"/>
          <w:lang w:val="en-US"/>
        </w:rPr>
        <w:t>“</w:t>
      </w:r>
      <w:r w:rsidR="00296BA0" w:rsidRPr="00296BA0">
        <w:rPr>
          <w:rFonts w:ascii="Times New Roman" w:hAnsi="Times New Roman"/>
          <w:lang w:val="en-US"/>
        </w:rPr>
        <w:t>Status of the HOA Transport Format (HTF)</w:t>
      </w:r>
      <w:r>
        <w:rPr>
          <w:rFonts w:ascii="Times New Roman" w:hAnsi="Times New Roman"/>
          <w:lang w:val="en-US"/>
        </w:rPr>
        <w:t>”</w:t>
      </w:r>
      <w:r w:rsidR="00296BA0">
        <w:rPr>
          <w:rFonts w:ascii="Times New Roman" w:hAnsi="Times New Roman"/>
          <w:lang w:val="en-US"/>
        </w:rPr>
        <w:t>, Qualcomm</w:t>
      </w:r>
    </w:p>
    <w:sectPr w:rsidR="00A27379">
      <w:headerReference w:type="default" r:id="rId9"/>
      <w:footerReference w:type="default" r:id="rId10"/>
      <w:headerReference w:type="first" r:id="rId11"/>
      <w:footerReference w:type="first" r:id="rId12"/>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C0C87" w14:textId="77777777" w:rsidR="00BC69BF" w:rsidRDefault="00BC69BF">
      <w:r>
        <w:separator/>
      </w:r>
    </w:p>
  </w:endnote>
  <w:endnote w:type="continuationSeparator" w:id="0">
    <w:p w14:paraId="4A5A42BF" w14:textId="77777777" w:rsidR="00BC69BF" w:rsidRDefault="00BC6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4A42784A" w:rsidR="00AA4A80" w:rsidRDefault="00AA4A80">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301E98">
      <w:rPr>
        <w:rStyle w:val="PageNumber"/>
        <w:b/>
        <w:noProof/>
        <w:sz w:val="18"/>
      </w:rPr>
      <w:t>4</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301E98">
      <w:rPr>
        <w:rStyle w:val="PageNumber"/>
        <w:b/>
        <w:noProof/>
        <w:sz w:val="18"/>
      </w:rPr>
      <w:t>4</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321D1652" w:rsidR="00AA4A80" w:rsidRDefault="00AA4A80">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88496F">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88496F">
      <w:rPr>
        <w:rStyle w:val="PageNumber"/>
        <w:b/>
        <w:noProof/>
        <w:sz w:val="18"/>
      </w:rPr>
      <w:t>4</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E97DB" w14:textId="77777777" w:rsidR="00BC69BF" w:rsidRDefault="00BC69BF">
      <w:r>
        <w:separator/>
      </w:r>
    </w:p>
  </w:footnote>
  <w:footnote w:type="continuationSeparator" w:id="0">
    <w:p w14:paraId="6C5FCDBB" w14:textId="77777777" w:rsidR="00BC69BF" w:rsidRDefault="00BC6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BA57" w14:textId="77777777" w:rsidR="00AA4A80" w:rsidRDefault="00AA4A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94159" w14:textId="67406D50" w:rsidR="00857EA1" w:rsidRPr="00B72A74" w:rsidRDefault="00AA4A80" w:rsidP="00933C32">
    <w:pPr>
      <w:tabs>
        <w:tab w:val="left" w:pos="3614"/>
        <w:tab w:val="right" w:pos="9352"/>
      </w:tabs>
      <w:spacing w:before="60" w:after="0" w:line="240" w:lineRule="exact"/>
      <w:rPr>
        <w:rFonts w:cs="Arial"/>
        <w:b/>
        <w:sz w:val="24"/>
        <w:szCs w:val="24"/>
      </w:rPr>
    </w:pPr>
    <w:bookmarkStart w:id="5" w:name="_Hlk29827311"/>
    <w:r w:rsidRPr="00B72A74">
      <w:rPr>
        <w:rFonts w:cs="Arial"/>
        <w:b/>
        <w:sz w:val="24"/>
        <w:szCs w:val="24"/>
      </w:rPr>
      <w:t>3GPP TSG-SA4</w:t>
    </w:r>
    <w:r>
      <w:rPr>
        <w:rFonts w:cs="Arial"/>
        <w:b/>
        <w:sz w:val="24"/>
        <w:szCs w:val="24"/>
      </w:rPr>
      <w:t>#107 meeting</w:t>
    </w:r>
    <w:r w:rsidRPr="00B72A74">
      <w:rPr>
        <w:rFonts w:cs="Arial"/>
        <w:b/>
        <w:sz w:val="24"/>
        <w:szCs w:val="24"/>
      </w:rPr>
      <w:tab/>
    </w:r>
    <w:r>
      <w:rPr>
        <w:rFonts w:cs="Arial"/>
        <w:b/>
        <w:sz w:val="24"/>
        <w:szCs w:val="24"/>
      </w:rPr>
      <w:tab/>
      <w:t>S4-20</w:t>
    </w:r>
    <w:r w:rsidR="00857EA1">
      <w:rPr>
        <w:rFonts w:cs="Arial"/>
        <w:b/>
        <w:sz w:val="24"/>
        <w:szCs w:val="24"/>
      </w:rPr>
      <w:t>0160</w:t>
    </w:r>
  </w:p>
  <w:p w14:paraId="0567B77F" w14:textId="655D8DF8" w:rsidR="00AA4A80" w:rsidRDefault="00AA4A80" w:rsidP="00D74A3E">
    <w:pPr>
      <w:spacing w:after="0" w:line="240" w:lineRule="auto"/>
      <w:rPr>
        <w:rFonts w:cs="Arial"/>
        <w:b/>
        <w:color w:val="000000"/>
        <w:sz w:val="24"/>
        <w:szCs w:val="24"/>
      </w:rPr>
    </w:pPr>
    <w:r w:rsidRPr="00B72A74">
      <w:rPr>
        <w:rFonts w:cs="Arial"/>
        <w:b/>
        <w:sz w:val="24"/>
        <w:szCs w:val="24"/>
      </w:rPr>
      <w:t>2</w:t>
    </w:r>
    <w:r>
      <w:rPr>
        <w:rFonts w:cs="Arial"/>
        <w:b/>
        <w:sz w:val="24"/>
        <w:szCs w:val="24"/>
      </w:rPr>
      <w:t>0 – 24 January 2020, Wroclaw, Poland</w:t>
    </w:r>
  </w:p>
  <w:bookmarkEnd w:id="5"/>
  <w:p w14:paraId="511C61B9" w14:textId="77777777" w:rsidR="00AA4A80" w:rsidRPr="00933C32" w:rsidRDefault="00AA4A80" w:rsidP="00D74A3E">
    <w:pPr>
      <w:spacing w:after="0" w:line="240" w:lineRule="auto"/>
      <w:rPr>
        <w:rFonts w:cs="Arial"/>
        <w:b/>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A16F1"/>
    <w:multiLevelType w:val="hybridMultilevel"/>
    <w:tmpl w:val="D4CAD0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1A10AD"/>
    <w:multiLevelType w:val="hybridMultilevel"/>
    <w:tmpl w:val="6700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044E7"/>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45728"/>
    <w:multiLevelType w:val="hybridMultilevel"/>
    <w:tmpl w:val="52FE3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2F56A9"/>
    <w:multiLevelType w:val="hybridMultilevel"/>
    <w:tmpl w:val="E982CFC8"/>
    <w:lvl w:ilvl="0" w:tplc="698A4A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46599"/>
    <w:multiLevelType w:val="hybridMultilevel"/>
    <w:tmpl w:val="B7A25B4E"/>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B423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3616F"/>
    <w:multiLevelType w:val="hybridMultilevel"/>
    <w:tmpl w:val="C1567962"/>
    <w:lvl w:ilvl="0" w:tplc="E1A294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76FFD"/>
    <w:multiLevelType w:val="hybridMultilevel"/>
    <w:tmpl w:val="1C566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216BA1"/>
    <w:multiLevelType w:val="hybridMultilevel"/>
    <w:tmpl w:val="33D2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F33EFC"/>
    <w:multiLevelType w:val="hybridMultilevel"/>
    <w:tmpl w:val="56043CF0"/>
    <w:lvl w:ilvl="0" w:tplc="3AD8D6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062BE0"/>
    <w:multiLevelType w:val="hybridMultilevel"/>
    <w:tmpl w:val="8B7690F0"/>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2E1C66"/>
    <w:multiLevelType w:val="hybridMultilevel"/>
    <w:tmpl w:val="2288147E"/>
    <w:lvl w:ilvl="0" w:tplc="A5D215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F30B00"/>
    <w:multiLevelType w:val="hybridMultilevel"/>
    <w:tmpl w:val="593EF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DF31AF"/>
    <w:multiLevelType w:val="hybridMultilevel"/>
    <w:tmpl w:val="74FC7CAC"/>
    <w:lvl w:ilvl="0" w:tplc="927ADC2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C53031"/>
    <w:multiLevelType w:val="hybridMultilevel"/>
    <w:tmpl w:val="07C80450"/>
    <w:lvl w:ilvl="0" w:tplc="AE3E05AA">
      <w:start w:val="1"/>
      <w:numFmt w:val="bullet"/>
      <w:lvlText w:val="•"/>
      <w:lvlJc w:val="left"/>
      <w:pPr>
        <w:tabs>
          <w:tab w:val="num" w:pos="720"/>
        </w:tabs>
        <w:ind w:left="720" w:hanging="360"/>
      </w:pPr>
      <w:rPr>
        <w:rFonts w:ascii="Arial" w:hAnsi="Arial" w:hint="default"/>
      </w:rPr>
    </w:lvl>
    <w:lvl w:ilvl="1" w:tplc="A3FEF1CC">
      <w:start w:val="1"/>
      <w:numFmt w:val="bullet"/>
      <w:lvlText w:val="•"/>
      <w:lvlJc w:val="left"/>
      <w:pPr>
        <w:tabs>
          <w:tab w:val="num" w:pos="1440"/>
        </w:tabs>
        <w:ind w:left="1440" w:hanging="360"/>
      </w:pPr>
      <w:rPr>
        <w:rFonts w:ascii="Arial" w:hAnsi="Arial" w:hint="default"/>
      </w:rPr>
    </w:lvl>
    <w:lvl w:ilvl="2" w:tplc="EA426464" w:tentative="1">
      <w:start w:val="1"/>
      <w:numFmt w:val="bullet"/>
      <w:lvlText w:val="•"/>
      <w:lvlJc w:val="left"/>
      <w:pPr>
        <w:tabs>
          <w:tab w:val="num" w:pos="2160"/>
        </w:tabs>
        <w:ind w:left="2160" w:hanging="360"/>
      </w:pPr>
      <w:rPr>
        <w:rFonts w:ascii="Arial" w:hAnsi="Arial" w:hint="default"/>
      </w:rPr>
    </w:lvl>
    <w:lvl w:ilvl="3" w:tplc="B2641AB0" w:tentative="1">
      <w:start w:val="1"/>
      <w:numFmt w:val="bullet"/>
      <w:lvlText w:val="•"/>
      <w:lvlJc w:val="left"/>
      <w:pPr>
        <w:tabs>
          <w:tab w:val="num" w:pos="2880"/>
        </w:tabs>
        <w:ind w:left="2880" w:hanging="360"/>
      </w:pPr>
      <w:rPr>
        <w:rFonts w:ascii="Arial" w:hAnsi="Arial" w:hint="default"/>
      </w:rPr>
    </w:lvl>
    <w:lvl w:ilvl="4" w:tplc="313635F4" w:tentative="1">
      <w:start w:val="1"/>
      <w:numFmt w:val="bullet"/>
      <w:lvlText w:val="•"/>
      <w:lvlJc w:val="left"/>
      <w:pPr>
        <w:tabs>
          <w:tab w:val="num" w:pos="3600"/>
        </w:tabs>
        <w:ind w:left="3600" w:hanging="360"/>
      </w:pPr>
      <w:rPr>
        <w:rFonts w:ascii="Arial" w:hAnsi="Arial" w:hint="default"/>
      </w:rPr>
    </w:lvl>
    <w:lvl w:ilvl="5" w:tplc="1B4C7A38" w:tentative="1">
      <w:start w:val="1"/>
      <w:numFmt w:val="bullet"/>
      <w:lvlText w:val="•"/>
      <w:lvlJc w:val="left"/>
      <w:pPr>
        <w:tabs>
          <w:tab w:val="num" w:pos="4320"/>
        </w:tabs>
        <w:ind w:left="4320" w:hanging="360"/>
      </w:pPr>
      <w:rPr>
        <w:rFonts w:ascii="Arial" w:hAnsi="Arial" w:hint="default"/>
      </w:rPr>
    </w:lvl>
    <w:lvl w:ilvl="6" w:tplc="3D344DB6" w:tentative="1">
      <w:start w:val="1"/>
      <w:numFmt w:val="bullet"/>
      <w:lvlText w:val="•"/>
      <w:lvlJc w:val="left"/>
      <w:pPr>
        <w:tabs>
          <w:tab w:val="num" w:pos="5040"/>
        </w:tabs>
        <w:ind w:left="5040" w:hanging="360"/>
      </w:pPr>
      <w:rPr>
        <w:rFonts w:ascii="Arial" w:hAnsi="Arial" w:hint="default"/>
      </w:rPr>
    </w:lvl>
    <w:lvl w:ilvl="7" w:tplc="BDC49318" w:tentative="1">
      <w:start w:val="1"/>
      <w:numFmt w:val="bullet"/>
      <w:lvlText w:val="•"/>
      <w:lvlJc w:val="left"/>
      <w:pPr>
        <w:tabs>
          <w:tab w:val="num" w:pos="5760"/>
        </w:tabs>
        <w:ind w:left="5760" w:hanging="360"/>
      </w:pPr>
      <w:rPr>
        <w:rFonts w:ascii="Arial" w:hAnsi="Arial" w:hint="default"/>
      </w:rPr>
    </w:lvl>
    <w:lvl w:ilvl="8" w:tplc="64D80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2921D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A666F3"/>
    <w:multiLevelType w:val="hybridMultilevel"/>
    <w:tmpl w:val="32F8D55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82541"/>
    <w:multiLevelType w:val="hybridMultilevel"/>
    <w:tmpl w:val="63A8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2A0665"/>
    <w:multiLevelType w:val="hybridMultilevel"/>
    <w:tmpl w:val="70E6955E"/>
    <w:lvl w:ilvl="0" w:tplc="7F182D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23"/>
  </w:num>
  <w:num w:numId="4">
    <w:abstractNumId w:val="19"/>
  </w:num>
  <w:num w:numId="5">
    <w:abstractNumId w:val="12"/>
  </w:num>
  <w:num w:numId="6">
    <w:abstractNumId w:val="17"/>
  </w:num>
  <w:num w:numId="7">
    <w:abstractNumId w:val="22"/>
  </w:num>
  <w:num w:numId="8">
    <w:abstractNumId w:val="4"/>
  </w:num>
  <w:num w:numId="9">
    <w:abstractNumId w:val="18"/>
  </w:num>
  <w:num w:numId="10">
    <w:abstractNumId w:val="8"/>
  </w:num>
  <w:num w:numId="11">
    <w:abstractNumId w:val="14"/>
  </w:num>
  <w:num w:numId="12">
    <w:abstractNumId w:val="15"/>
  </w:num>
  <w:num w:numId="13">
    <w:abstractNumId w:val="11"/>
  </w:num>
  <w:num w:numId="14">
    <w:abstractNumId w:val="3"/>
  </w:num>
  <w:num w:numId="15">
    <w:abstractNumId w:val="10"/>
  </w:num>
  <w:num w:numId="16">
    <w:abstractNumId w:val="21"/>
  </w:num>
  <w:num w:numId="17">
    <w:abstractNumId w:val="1"/>
  </w:num>
  <w:num w:numId="18">
    <w:abstractNumId w:val="20"/>
  </w:num>
  <w:num w:numId="19">
    <w:abstractNumId w:val="13"/>
  </w:num>
  <w:num w:numId="20">
    <w:abstractNumId w:val="7"/>
  </w:num>
  <w:num w:numId="21">
    <w:abstractNumId w:val="5"/>
  </w:num>
  <w:num w:numId="22">
    <w:abstractNumId w:val="16"/>
  </w:num>
  <w:num w:numId="23">
    <w:abstractNumId w:val="6"/>
  </w:num>
  <w:num w:numId="2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1F6F"/>
    <w:rsid w:val="00022BE0"/>
    <w:rsid w:val="0002482B"/>
    <w:rsid w:val="00024F70"/>
    <w:rsid w:val="00025EE5"/>
    <w:rsid w:val="0002784F"/>
    <w:rsid w:val="000305CB"/>
    <w:rsid w:val="00030F6E"/>
    <w:rsid w:val="00032FBC"/>
    <w:rsid w:val="00035FC4"/>
    <w:rsid w:val="0003789A"/>
    <w:rsid w:val="00037E3E"/>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2FC"/>
    <w:rsid w:val="00056BB8"/>
    <w:rsid w:val="00056CB7"/>
    <w:rsid w:val="000572DB"/>
    <w:rsid w:val="000604D0"/>
    <w:rsid w:val="00060C18"/>
    <w:rsid w:val="00060EF9"/>
    <w:rsid w:val="00061103"/>
    <w:rsid w:val="000613A1"/>
    <w:rsid w:val="000617B2"/>
    <w:rsid w:val="00062CD1"/>
    <w:rsid w:val="000665CA"/>
    <w:rsid w:val="00066AB9"/>
    <w:rsid w:val="00067A8B"/>
    <w:rsid w:val="00067B31"/>
    <w:rsid w:val="00071CCC"/>
    <w:rsid w:val="00071FF3"/>
    <w:rsid w:val="00072B2C"/>
    <w:rsid w:val="00076DF5"/>
    <w:rsid w:val="00076E13"/>
    <w:rsid w:val="00077172"/>
    <w:rsid w:val="00080C8D"/>
    <w:rsid w:val="000819DC"/>
    <w:rsid w:val="00081BF4"/>
    <w:rsid w:val="00081BFD"/>
    <w:rsid w:val="0008215E"/>
    <w:rsid w:val="00082818"/>
    <w:rsid w:val="00082F1B"/>
    <w:rsid w:val="00083291"/>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0F8B"/>
    <w:rsid w:val="000B19AD"/>
    <w:rsid w:val="000B57EB"/>
    <w:rsid w:val="000B5E95"/>
    <w:rsid w:val="000B729D"/>
    <w:rsid w:val="000B781F"/>
    <w:rsid w:val="000C010B"/>
    <w:rsid w:val="000C207B"/>
    <w:rsid w:val="000C2419"/>
    <w:rsid w:val="000C2549"/>
    <w:rsid w:val="000C4270"/>
    <w:rsid w:val="000C60BE"/>
    <w:rsid w:val="000C77D5"/>
    <w:rsid w:val="000D0A4A"/>
    <w:rsid w:val="000D2217"/>
    <w:rsid w:val="000D2940"/>
    <w:rsid w:val="000D364A"/>
    <w:rsid w:val="000D37FB"/>
    <w:rsid w:val="000D3CF3"/>
    <w:rsid w:val="000D55E0"/>
    <w:rsid w:val="000D697C"/>
    <w:rsid w:val="000D76D9"/>
    <w:rsid w:val="000D7D11"/>
    <w:rsid w:val="000E0F6F"/>
    <w:rsid w:val="000E12FE"/>
    <w:rsid w:val="000E4A34"/>
    <w:rsid w:val="000E4D29"/>
    <w:rsid w:val="000F2168"/>
    <w:rsid w:val="000F2CA2"/>
    <w:rsid w:val="000F3691"/>
    <w:rsid w:val="000F4A4A"/>
    <w:rsid w:val="000F4A4B"/>
    <w:rsid w:val="000F6828"/>
    <w:rsid w:val="00100198"/>
    <w:rsid w:val="0010041E"/>
    <w:rsid w:val="0010135B"/>
    <w:rsid w:val="00101AB1"/>
    <w:rsid w:val="00102465"/>
    <w:rsid w:val="00102E71"/>
    <w:rsid w:val="001034B7"/>
    <w:rsid w:val="00103717"/>
    <w:rsid w:val="001044F0"/>
    <w:rsid w:val="00104621"/>
    <w:rsid w:val="00104672"/>
    <w:rsid w:val="0010539A"/>
    <w:rsid w:val="001053AF"/>
    <w:rsid w:val="00107DF6"/>
    <w:rsid w:val="00111945"/>
    <w:rsid w:val="00112776"/>
    <w:rsid w:val="00112C49"/>
    <w:rsid w:val="0011369E"/>
    <w:rsid w:val="00113792"/>
    <w:rsid w:val="00113A5C"/>
    <w:rsid w:val="00114100"/>
    <w:rsid w:val="00117E39"/>
    <w:rsid w:val="001207AC"/>
    <w:rsid w:val="00121E95"/>
    <w:rsid w:val="00123594"/>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07DD"/>
    <w:rsid w:val="00141970"/>
    <w:rsid w:val="0014529D"/>
    <w:rsid w:val="00146E15"/>
    <w:rsid w:val="00147A26"/>
    <w:rsid w:val="00151AEB"/>
    <w:rsid w:val="00151B8B"/>
    <w:rsid w:val="00151E75"/>
    <w:rsid w:val="001530B9"/>
    <w:rsid w:val="00154969"/>
    <w:rsid w:val="00156209"/>
    <w:rsid w:val="00161188"/>
    <w:rsid w:val="00162C26"/>
    <w:rsid w:val="00164867"/>
    <w:rsid w:val="00165532"/>
    <w:rsid w:val="00165E70"/>
    <w:rsid w:val="00167243"/>
    <w:rsid w:val="00171973"/>
    <w:rsid w:val="00171B7A"/>
    <w:rsid w:val="00171DFA"/>
    <w:rsid w:val="00171F6B"/>
    <w:rsid w:val="00172657"/>
    <w:rsid w:val="00172989"/>
    <w:rsid w:val="00173AAA"/>
    <w:rsid w:val="00174E82"/>
    <w:rsid w:val="00175531"/>
    <w:rsid w:val="001755FF"/>
    <w:rsid w:val="00177B0B"/>
    <w:rsid w:val="00180D18"/>
    <w:rsid w:val="00182447"/>
    <w:rsid w:val="0018494F"/>
    <w:rsid w:val="001856E1"/>
    <w:rsid w:val="0018791A"/>
    <w:rsid w:val="00187D65"/>
    <w:rsid w:val="0019467B"/>
    <w:rsid w:val="00197A66"/>
    <w:rsid w:val="00197F7E"/>
    <w:rsid w:val="001A0D1E"/>
    <w:rsid w:val="001A1AF7"/>
    <w:rsid w:val="001A1BF8"/>
    <w:rsid w:val="001A3389"/>
    <w:rsid w:val="001A3393"/>
    <w:rsid w:val="001A4131"/>
    <w:rsid w:val="001A4660"/>
    <w:rsid w:val="001A4A64"/>
    <w:rsid w:val="001A5847"/>
    <w:rsid w:val="001A58BB"/>
    <w:rsid w:val="001A76A3"/>
    <w:rsid w:val="001A7DB0"/>
    <w:rsid w:val="001B103E"/>
    <w:rsid w:val="001B213A"/>
    <w:rsid w:val="001B218F"/>
    <w:rsid w:val="001B2481"/>
    <w:rsid w:val="001B2714"/>
    <w:rsid w:val="001B6C61"/>
    <w:rsid w:val="001B7651"/>
    <w:rsid w:val="001C06DB"/>
    <w:rsid w:val="001C1240"/>
    <w:rsid w:val="001C1E1E"/>
    <w:rsid w:val="001C21AC"/>
    <w:rsid w:val="001C22DD"/>
    <w:rsid w:val="001C35A9"/>
    <w:rsid w:val="001C4DF3"/>
    <w:rsid w:val="001C5E74"/>
    <w:rsid w:val="001C62BE"/>
    <w:rsid w:val="001C6EBA"/>
    <w:rsid w:val="001C7561"/>
    <w:rsid w:val="001C7BF2"/>
    <w:rsid w:val="001D13AB"/>
    <w:rsid w:val="001D15AE"/>
    <w:rsid w:val="001D2882"/>
    <w:rsid w:val="001D2953"/>
    <w:rsid w:val="001D30DD"/>
    <w:rsid w:val="001D324C"/>
    <w:rsid w:val="001D3461"/>
    <w:rsid w:val="001D59AB"/>
    <w:rsid w:val="001D623A"/>
    <w:rsid w:val="001D7332"/>
    <w:rsid w:val="001E14BD"/>
    <w:rsid w:val="001E2F5B"/>
    <w:rsid w:val="001E3809"/>
    <w:rsid w:val="001E39BF"/>
    <w:rsid w:val="001E5F18"/>
    <w:rsid w:val="001F0039"/>
    <w:rsid w:val="001F22C3"/>
    <w:rsid w:val="001F2617"/>
    <w:rsid w:val="001F35B4"/>
    <w:rsid w:val="001F43C7"/>
    <w:rsid w:val="001F6A73"/>
    <w:rsid w:val="002009A5"/>
    <w:rsid w:val="00200E60"/>
    <w:rsid w:val="00201A88"/>
    <w:rsid w:val="0020262B"/>
    <w:rsid w:val="0020362F"/>
    <w:rsid w:val="002043FC"/>
    <w:rsid w:val="00204637"/>
    <w:rsid w:val="00204A2B"/>
    <w:rsid w:val="00206AF3"/>
    <w:rsid w:val="00206E2D"/>
    <w:rsid w:val="00207D85"/>
    <w:rsid w:val="00210E24"/>
    <w:rsid w:val="0021174D"/>
    <w:rsid w:val="00215770"/>
    <w:rsid w:val="002159AD"/>
    <w:rsid w:val="00216908"/>
    <w:rsid w:val="00217861"/>
    <w:rsid w:val="00223867"/>
    <w:rsid w:val="002265CD"/>
    <w:rsid w:val="00233F2B"/>
    <w:rsid w:val="002341CA"/>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3F98"/>
    <w:rsid w:val="00264217"/>
    <w:rsid w:val="002644EE"/>
    <w:rsid w:val="00264881"/>
    <w:rsid w:val="002650FC"/>
    <w:rsid w:val="0026607F"/>
    <w:rsid w:val="00266313"/>
    <w:rsid w:val="00271ACE"/>
    <w:rsid w:val="002725DD"/>
    <w:rsid w:val="0027280C"/>
    <w:rsid w:val="002734B7"/>
    <w:rsid w:val="00273D69"/>
    <w:rsid w:val="0027471D"/>
    <w:rsid w:val="002759CC"/>
    <w:rsid w:val="00276D13"/>
    <w:rsid w:val="00277066"/>
    <w:rsid w:val="00281CD7"/>
    <w:rsid w:val="002820E3"/>
    <w:rsid w:val="002829B6"/>
    <w:rsid w:val="00282BA8"/>
    <w:rsid w:val="00283F7C"/>
    <w:rsid w:val="00284BA9"/>
    <w:rsid w:val="00284FA3"/>
    <w:rsid w:val="00285091"/>
    <w:rsid w:val="00286CE5"/>
    <w:rsid w:val="00290A24"/>
    <w:rsid w:val="00290DB2"/>
    <w:rsid w:val="00292925"/>
    <w:rsid w:val="00292F34"/>
    <w:rsid w:val="002938A5"/>
    <w:rsid w:val="00293960"/>
    <w:rsid w:val="002940D8"/>
    <w:rsid w:val="0029430E"/>
    <w:rsid w:val="002947AB"/>
    <w:rsid w:val="00295088"/>
    <w:rsid w:val="00296127"/>
    <w:rsid w:val="00296BA0"/>
    <w:rsid w:val="002A0DF1"/>
    <w:rsid w:val="002A1815"/>
    <w:rsid w:val="002A2503"/>
    <w:rsid w:val="002A2C1B"/>
    <w:rsid w:val="002A2E94"/>
    <w:rsid w:val="002A360E"/>
    <w:rsid w:val="002A419B"/>
    <w:rsid w:val="002A5215"/>
    <w:rsid w:val="002A5BA9"/>
    <w:rsid w:val="002A7155"/>
    <w:rsid w:val="002A7A20"/>
    <w:rsid w:val="002B2655"/>
    <w:rsid w:val="002B34B0"/>
    <w:rsid w:val="002B3A58"/>
    <w:rsid w:val="002B5ED8"/>
    <w:rsid w:val="002B762F"/>
    <w:rsid w:val="002C1B6C"/>
    <w:rsid w:val="002C1DA3"/>
    <w:rsid w:val="002C2464"/>
    <w:rsid w:val="002C2BE7"/>
    <w:rsid w:val="002C2BED"/>
    <w:rsid w:val="002C2CE1"/>
    <w:rsid w:val="002C3E1C"/>
    <w:rsid w:val="002C5CFB"/>
    <w:rsid w:val="002C6ED4"/>
    <w:rsid w:val="002C78AA"/>
    <w:rsid w:val="002C7BF1"/>
    <w:rsid w:val="002C7C63"/>
    <w:rsid w:val="002D0A98"/>
    <w:rsid w:val="002D0D1B"/>
    <w:rsid w:val="002D19BE"/>
    <w:rsid w:val="002D2031"/>
    <w:rsid w:val="002D34E1"/>
    <w:rsid w:val="002D3B8A"/>
    <w:rsid w:val="002D400B"/>
    <w:rsid w:val="002D4DB9"/>
    <w:rsid w:val="002D5B64"/>
    <w:rsid w:val="002D7D40"/>
    <w:rsid w:val="002D7F75"/>
    <w:rsid w:val="002E04D2"/>
    <w:rsid w:val="002E1983"/>
    <w:rsid w:val="002E2688"/>
    <w:rsid w:val="002E31B1"/>
    <w:rsid w:val="002E473B"/>
    <w:rsid w:val="002E4F56"/>
    <w:rsid w:val="002E50EF"/>
    <w:rsid w:val="002E7193"/>
    <w:rsid w:val="002E7D44"/>
    <w:rsid w:val="002F0C42"/>
    <w:rsid w:val="002F14D4"/>
    <w:rsid w:val="002F2734"/>
    <w:rsid w:val="002F34B7"/>
    <w:rsid w:val="002F41D7"/>
    <w:rsid w:val="002F578B"/>
    <w:rsid w:val="002F671B"/>
    <w:rsid w:val="0030033F"/>
    <w:rsid w:val="003017F0"/>
    <w:rsid w:val="00301E98"/>
    <w:rsid w:val="00306154"/>
    <w:rsid w:val="003101AC"/>
    <w:rsid w:val="0031110F"/>
    <w:rsid w:val="003135A8"/>
    <w:rsid w:val="00314570"/>
    <w:rsid w:val="003153E8"/>
    <w:rsid w:val="00315F7C"/>
    <w:rsid w:val="003160F3"/>
    <w:rsid w:val="00317952"/>
    <w:rsid w:val="00320AD6"/>
    <w:rsid w:val="00320DD0"/>
    <w:rsid w:val="00321DC0"/>
    <w:rsid w:val="00322083"/>
    <w:rsid w:val="00332A02"/>
    <w:rsid w:val="003357F0"/>
    <w:rsid w:val="00335885"/>
    <w:rsid w:val="003374E4"/>
    <w:rsid w:val="00337779"/>
    <w:rsid w:val="003409FF"/>
    <w:rsid w:val="00340CED"/>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6A01"/>
    <w:rsid w:val="0035727A"/>
    <w:rsid w:val="00357B24"/>
    <w:rsid w:val="00360435"/>
    <w:rsid w:val="00360F59"/>
    <w:rsid w:val="00361A37"/>
    <w:rsid w:val="00364436"/>
    <w:rsid w:val="00365303"/>
    <w:rsid w:val="0036623E"/>
    <w:rsid w:val="00367038"/>
    <w:rsid w:val="00367D7C"/>
    <w:rsid w:val="003702F0"/>
    <w:rsid w:val="00370553"/>
    <w:rsid w:val="00372F4E"/>
    <w:rsid w:val="00373B47"/>
    <w:rsid w:val="00375447"/>
    <w:rsid w:val="00375545"/>
    <w:rsid w:val="00375EE4"/>
    <w:rsid w:val="003776D4"/>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09D"/>
    <w:rsid w:val="00397715"/>
    <w:rsid w:val="00397D00"/>
    <w:rsid w:val="003A05F5"/>
    <w:rsid w:val="003A305F"/>
    <w:rsid w:val="003A38F3"/>
    <w:rsid w:val="003A4A38"/>
    <w:rsid w:val="003A4ADE"/>
    <w:rsid w:val="003B022E"/>
    <w:rsid w:val="003B0322"/>
    <w:rsid w:val="003B2102"/>
    <w:rsid w:val="003B244F"/>
    <w:rsid w:val="003B3956"/>
    <w:rsid w:val="003B47A1"/>
    <w:rsid w:val="003B499F"/>
    <w:rsid w:val="003C0057"/>
    <w:rsid w:val="003C0C54"/>
    <w:rsid w:val="003C2140"/>
    <w:rsid w:val="003C27E3"/>
    <w:rsid w:val="003C2CC6"/>
    <w:rsid w:val="003C4889"/>
    <w:rsid w:val="003C7F33"/>
    <w:rsid w:val="003D058A"/>
    <w:rsid w:val="003D0627"/>
    <w:rsid w:val="003D0F47"/>
    <w:rsid w:val="003D3073"/>
    <w:rsid w:val="003D4055"/>
    <w:rsid w:val="003D5354"/>
    <w:rsid w:val="003D5603"/>
    <w:rsid w:val="003E02CD"/>
    <w:rsid w:val="003E0B44"/>
    <w:rsid w:val="003E28F5"/>
    <w:rsid w:val="003E2D46"/>
    <w:rsid w:val="003E3024"/>
    <w:rsid w:val="003E3F82"/>
    <w:rsid w:val="003E50A5"/>
    <w:rsid w:val="003E76ED"/>
    <w:rsid w:val="003E79F2"/>
    <w:rsid w:val="003F05EE"/>
    <w:rsid w:val="003F0DEB"/>
    <w:rsid w:val="003F215C"/>
    <w:rsid w:val="003F3334"/>
    <w:rsid w:val="003F45B9"/>
    <w:rsid w:val="003F474E"/>
    <w:rsid w:val="003F478E"/>
    <w:rsid w:val="003F6CB6"/>
    <w:rsid w:val="003F7713"/>
    <w:rsid w:val="00401BBA"/>
    <w:rsid w:val="00402CBB"/>
    <w:rsid w:val="00403478"/>
    <w:rsid w:val="00403B84"/>
    <w:rsid w:val="00404EB8"/>
    <w:rsid w:val="004051E8"/>
    <w:rsid w:val="0041049E"/>
    <w:rsid w:val="0041258B"/>
    <w:rsid w:val="00414266"/>
    <w:rsid w:val="004146D5"/>
    <w:rsid w:val="0041604D"/>
    <w:rsid w:val="0041761B"/>
    <w:rsid w:val="00417E09"/>
    <w:rsid w:val="004217D2"/>
    <w:rsid w:val="00422690"/>
    <w:rsid w:val="004230CC"/>
    <w:rsid w:val="004232DB"/>
    <w:rsid w:val="00424DF2"/>
    <w:rsid w:val="00425A89"/>
    <w:rsid w:val="00426B42"/>
    <w:rsid w:val="00426FD3"/>
    <w:rsid w:val="004277E4"/>
    <w:rsid w:val="00430519"/>
    <w:rsid w:val="0043133F"/>
    <w:rsid w:val="004338CF"/>
    <w:rsid w:val="00434146"/>
    <w:rsid w:val="0043430B"/>
    <w:rsid w:val="00434B33"/>
    <w:rsid w:val="00441BFA"/>
    <w:rsid w:val="00445B2B"/>
    <w:rsid w:val="00446573"/>
    <w:rsid w:val="0044755E"/>
    <w:rsid w:val="00447589"/>
    <w:rsid w:val="00451064"/>
    <w:rsid w:val="00451ECB"/>
    <w:rsid w:val="00452726"/>
    <w:rsid w:val="00453A2F"/>
    <w:rsid w:val="0045595C"/>
    <w:rsid w:val="00456138"/>
    <w:rsid w:val="004563AC"/>
    <w:rsid w:val="00457AE8"/>
    <w:rsid w:val="00460FA1"/>
    <w:rsid w:val="00461F16"/>
    <w:rsid w:val="00465735"/>
    <w:rsid w:val="004666A3"/>
    <w:rsid w:val="00467406"/>
    <w:rsid w:val="0047096E"/>
    <w:rsid w:val="00471797"/>
    <w:rsid w:val="00471989"/>
    <w:rsid w:val="004749CA"/>
    <w:rsid w:val="00475E0D"/>
    <w:rsid w:val="0047784E"/>
    <w:rsid w:val="004812D4"/>
    <w:rsid w:val="00482D07"/>
    <w:rsid w:val="00482F82"/>
    <w:rsid w:val="0048536A"/>
    <w:rsid w:val="00486763"/>
    <w:rsid w:val="00486B02"/>
    <w:rsid w:val="0049027A"/>
    <w:rsid w:val="0049041B"/>
    <w:rsid w:val="00490FE7"/>
    <w:rsid w:val="004911AB"/>
    <w:rsid w:val="00491215"/>
    <w:rsid w:val="00491279"/>
    <w:rsid w:val="00493D42"/>
    <w:rsid w:val="00493F92"/>
    <w:rsid w:val="004947BA"/>
    <w:rsid w:val="00495396"/>
    <w:rsid w:val="00495CF3"/>
    <w:rsid w:val="0049749D"/>
    <w:rsid w:val="00497B23"/>
    <w:rsid w:val="004A016B"/>
    <w:rsid w:val="004A156D"/>
    <w:rsid w:val="004A27E4"/>
    <w:rsid w:val="004A2D06"/>
    <w:rsid w:val="004A3BDB"/>
    <w:rsid w:val="004A3C38"/>
    <w:rsid w:val="004A4189"/>
    <w:rsid w:val="004A510A"/>
    <w:rsid w:val="004A53B8"/>
    <w:rsid w:val="004A6391"/>
    <w:rsid w:val="004A66C7"/>
    <w:rsid w:val="004A78F0"/>
    <w:rsid w:val="004A7B78"/>
    <w:rsid w:val="004B0450"/>
    <w:rsid w:val="004B0501"/>
    <w:rsid w:val="004B0953"/>
    <w:rsid w:val="004B0F76"/>
    <w:rsid w:val="004B1771"/>
    <w:rsid w:val="004B1B8B"/>
    <w:rsid w:val="004B1B95"/>
    <w:rsid w:val="004B2F30"/>
    <w:rsid w:val="004B4947"/>
    <w:rsid w:val="004B4E34"/>
    <w:rsid w:val="004B4E3D"/>
    <w:rsid w:val="004B5A22"/>
    <w:rsid w:val="004B5B57"/>
    <w:rsid w:val="004B6736"/>
    <w:rsid w:val="004B7520"/>
    <w:rsid w:val="004B7A99"/>
    <w:rsid w:val="004B7F90"/>
    <w:rsid w:val="004C0223"/>
    <w:rsid w:val="004C0EA9"/>
    <w:rsid w:val="004C1F96"/>
    <w:rsid w:val="004C32F0"/>
    <w:rsid w:val="004C3C7E"/>
    <w:rsid w:val="004C58C4"/>
    <w:rsid w:val="004C7B72"/>
    <w:rsid w:val="004D1826"/>
    <w:rsid w:val="004D1BAB"/>
    <w:rsid w:val="004D1EB9"/>
    <w:rsid w:val="004D28EA"/>
    <w:rsid w:val="004D451C"/>
    <w:rsid w:val="004D554A"/>
    <w:rsid w:val="004D682E"/>
    <w:rsid w:val="004D7193"/>
    <w:rsid w:val="004E0BE9"/>
    <w:rsid w:val="004E312A"/>
    <w:rsid w:val="004E3691"/>
    <w:rsid w:val="004E4D72"/>
    <w:rsid w:val="004F2642"/>
    <w:rsid w:val="004F2A5E"/>
    <w:rsid w:val="004F345B"/>
    <w:rsid w:val="004F3742"/>
    <w:rsid w:val="004F40A9"/>
    <w:rsid w:val="004F6452"/>
    <w:rsid w:val="004F67BD"/>
    <w:rsid w:val="004F715A"/>
    <w:rsid w:val="004F7D8A"/>
    <w:rsid w:val="004F7EC6"/>
    <w:rsid w:val="00500053"/>
    <w:rsid w:val="00501E5C"/>
    <w:rsid w:val="00502176"/>
    <w:rsid w:val="00503655"/>
    <w:rsid w:val="005051B5"/>
    <w:rsid w:val="00507051"/>
    <w:rsid w:val="005104E2"/>
    <w:rsid w:val="005114E5"/>
    <w:rsid w:val="00513082"/>
    <w:rsid w:val="00513271"/>
    <w:rsid w:val="00513A5F"/>
    <w:rsid w:val="00513BD9"/>
    <w:rsid w:val="00514654"/>
    <w:rsid w:val="00516748"/>
    <w:rsid w:val="00517742"/>
    <w:rsid w:val="00517B5F"/>
    <w:rsid w:val="00520429"/>
    <w:rsid w:val="00521277"/>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57D7"/>
    <w:rsid w:val="00546392"/>
    <w:rsid w:val="005473D0"/>
    <w:rsid w:val="0055145D"/>
    <w:rsid w:val="0055164B"/>
    <w:rsid w:val="00551BA2"/>
    <w:rsid w:val="00551D8C"/>
    <w:rsid w:val="00552ECD"/>
    <w:rsid w:val="00553CE4"/>
    <w:rsid w:val="00555789"/>
    <w:rsid w:val="00555C2B"/>
    <w:rsid w:val="00562098"/>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7EE"/>
    <w:rsid w:val="005A2EF8"/>
    <w:rsid w:val="005A3B58"/>
    <w:rsid w:val="005A536D"/>
    <w:rsid w:val="005A5A6E"/>
    <w:rsid w:val="005A7FE6"/>
    <w:rsid w:val="005B1054"/>
    <w:rsid w:val="005B14F9"/>
    <w:rsid w:val="005B1EF6"/>
    <w:rsid w:val="005B1FF5"/>
    <w:rsid w:val="005B3B63"/>
    <w:rsid w:val="005B43C1"/>
    <w:rsid w:val="005B49C6"/>
    <w:rsid w:val="005B66A0"/>
    <w:rsid w:val="005C0B63"/>
    <w:rsid w:val="005C0FD5"/>
    <w:rsid w:val="005C18D2"/>
    <w:rsid w:val="005C1AC7"/>
    <w:rsid w:val="005C24F2"/>
    <w:rsid w:val="005C3670"/>
    <w:rsid w:val="005C3891"/>
    <w:rsid w:val="005C4EE9"/>
    <w:rsid w:val="005C532E"/>
    <w:rsid w:val="005D0BA3"/>
    <w:rsid w:val="005D14B5"/>
    <w:rsid w:val="005D15A9"/>
    <w:rsid w:val="005D29F0"/>
    <w:rsid w:val="005D3C2D"/>
    <w:rsid w:val="005D4951"/>
    <w:rsid w:val="005D6333"/>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4E1D"/>
    <w:rsid w:val="005F528E"/>
    <w:rsid w:val="005F58E2"/>
    <w:rsid w:val="005F58E5"/>
    <w:rsid w:val="005F5DB9"/>
    <w:rsid w:val="005F63A8"/>
    <w:rsid w:val="005F6906"/>
    <w:rsid w:val="005F6B4A"/>
    <w:rsid w:val="005F730E"/>
    <w:rsid w:val="005F7ECA"/>
    <w:rsid w:val="00600186"/>
    <w:rsid w:val="0060052B"/>
    <w:rsid w:val="00600B81"/>
    <w:rsid w:val="00600F6A"/>
    <w:rsid w:val="00601E86"/>
    <w:rsid w:val="0060211B"/>
    <w:rsid w:val="0060270F"/>
    <w:rsid w:val="00602DF3"/>
    <w:rsid w:val="00602FDA"/>
    <w:rsid w:val="00604784"/>
    <w:rsid w:val="006055B6"/>
    <w:rsid w:val="00605D9C"/>
    <w:rsid w:val="00606472"/>
    <w:rsid w:val="00607A29"/>
    <w:rsid w:val="00611CEB"/>
    <w:rsid w:val="00611D68"/>
    <w:rsid w:val="00612844"/>
    <w:rsid w:val="006128AB"/>
    <w:rsid w:val="006153D8"/>
    <w:rsid w:val="006154B0"/>
    <w:rsid w:val="00616467"/>
    <w:rsid w:val="0061687B"/>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0A8A"/>
    <w:rsid w:val="0064130D"/>
    <w:rsid w:val="00641B68"/>
    <w:rsid w:val="0064240F"/>
    <w:rsid w:val="00642D2E"/>
    <w:rsid w:val="006435B0"/>
    <w:rsid w:val="00645070"/>
    <w:rsid w:val="006454BE"/>
    <w:rsid w:val="0064555C"/>
    <w:rsid w:val="0064593A"/>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1181"/>
    <w:rsid w:val="00663906"/>
    <w:rsid w:val="00664137"/>
    <w:rsid w:val="006644D8"/>
    <w:rsid w:val="00664547"/>
    <w:rsid w:val="0066552D"/>
    <w:rsid w:val="00665948"/>
    <w:rsid w:val="0066664C"/>
    <w:rsid w:val="00667254"/>
    <w:rsid w:val="006705FB"/>
    <w:rsid w:val="006708EE"/>
    <w:rsid w:val="00670AB8"/>
    <w:rsid w:val="0067194C"/>
    <w:rsid w:val="006719EF"/>
    <w:rsid w:val="0067388C"/>
    <w:rsid w:val="0067472C"/>
    <w:rsid w:val="00676D84"/>
    <w:rsid w:val="0067773B"/>
    <w:rsid w:val="00677C98"/>
    <w:rsid w:val="00677EC3"/>
    <w:rsid w:val="00680491"/>
    <w:rsid w:val="00681895"/>
    <w:rsid w:val="00681970"/>
    <w:rsid w:val="00682208"/>
    <w:rsid w:val="00682CC6"/>
    <w:rsid w:val="006859A2"/>
    <w:rsid w:val="006862C3"/>
    <w:rsid w:val="006865AB"/>
    <w:rsid w:val="00686796"/>
    <w:rsid w:val="0069034E"/>
    <w:rsid w:val="006906CC"/>
    <w:rsid w:val="00690E10"/>
    <w:rsid w:val="0069122F"/>
    <w:rsid w:val="006921A1"/>
    <w:rsid w:val="0069450F"/>
    <w:rsid w:val="006A1355"/>
    <w:rsid w:val="006A1700"/>
    <w:rsid w:val="006A6C25"/>
    <w:rsid w:val="006A7132"/>
    <w:rsid w:val="006A7191"/>
    <w:rsid w:val="006B0ED0"/>
    <w:rsid w:val="006B2961"/>
    <w:rsid w:val="006B2C30"/>
    <w:rsid w:val="006B4611"/>
    <w:rsid w:val="006B5C5D"/>
    <w:rsid w:val="006B7A09"/>
    <w:rsid w:val="006C07BB"/>
    <w:rsid w:val="006C1262"/>
    <w:rsid w:val="006C1683"/>
    <w:rsid w:val="006C1ADE"/>
    <w:rsid w:val="006C29A4"/>
    <w:rsid w:val="006C3C24"/>
    <w:rsid w:val="006C42BC"/>
    <w:rsid w:val="006C4625"/>
    <w:rsid w:val="006C4D44"/>
    <w:rsid w:val="006D25BD"/>
    <w:rsid w:val="006D29BD"/>
    <w:rsid w:val="006D62F8"/>
    <w:rsid w:val="006D7140"/>
    <w:rsid w:val="006E0E8C"/>
    <w:rsid w:val="006E1442"/>
    <w:rsid w:val="006E1890"/>
    <w:rsid w:val="006E1BE5"/>
    <w:rsid w:val="006E1DF7"/>
    <w:rsid w:val="006E28BC"/>
    <w:rsid w:val="006E2B85"/>
    <w:rsid w:val="006E33E8"/>
    <w:rsid w:val="006E3B9B"/>
    <w:rsid w:val="006E4CA4"/>
    <w:rsid w:val="006E5C9E"/>
    <w:rsid w:val="006E5FA2"/>
    <w:rsid w:val="006F06C2"/>
    <w:rsid w:val="006F0DE1"/>
    <w:rsid w:val="006F0F0F"/>
    <w:rsid w:val="006F3B1F"/>
    <w:rsid w:val="006F4167"/>
    <w:rsid w:val="006F46DF"/>
    <w:rsid w:val="006F4D21"/>
    <w:rsid w:val="006F684D"/>
    <w:rsid w:val="007001D9"/>
    <w:rsid w:val="00701ACF"/>
    <w:rsid w:val="0070264C"/>
    <w:rsid w:val="007033E6"/>
    <w:rsid w:val="00703DF4"/>
    <w:rsid w:val="00703F0D"/>
    <w:rsid w:val="00704DD5"/>
    <w:rsid w:val="00705001"/>
    <w:rsid w:val="00707A5E"/>
    <w:rsid w:val="00707D52"/>
    <w:rsid w:val="007112C4"/>
    <w:rsid w:val="007118DC"/>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388C"/>
    <w:rsid w:val="0072498D"/>
    <w:rsid w:val="00724BE6"/>
    <w:rsid w:val="007250A4"/>
    <w:rsid w:val="00726152"/>
    <w:rsid w:val="007278CD"/>
    <w:rsid w:val="00730E61"/>
    <w:rsid w:val="0073430F"/>
    <w:rsid w:val="007346BB"/>
    <w:rsid w:val="00734DB9"/>
    <w:rsid w:val="007373EE"/>
    <w:rsid w:val="00737DB1"/>
    <w:rsid w:val="00740513"/>
    <w:rsid w:val="007409B8"/>
    <w:rsid w:val="00740E09"/>
    <w:rsid w:val="00742DCF"/>
    <w:rsid w:val="007430BE"/>
    <w:rsid w:val="00743A37"/>
    <w:rsid w:val="00743A7F"/>
    <w:rsid w:val="00745002"/>
    <w:rsid w:val="00745124"/>
    <w:rsid w:val="00745589"/>
    <w:rsid w:val="00745CD0"/>
    <w:rsid w:val="00745E0E"/>
    <w:rsid w:val="00746000"/>
    <w:rsid w:val="00746360"/>
    <w:rsid w:val="007477AD"/>
    <w:rsid w:val="00747E1B"/>
    <w:rsid w:val="00750AFB"/>
    <w:rsid w:val="007517CC"/>
    <w:rsid w:val="00752358"/>
    <w:rsid w:val="0075308D"/>
    <w:rsid w:val="0075477C"/>
    <w:rsid w:val="00755702"/>
    <w:rsid w:val="00755728"/>
    <w:rsid w:val="00755E79"/>
    <w:rsid w:val="00757181"/>
    <w:rsid w:val="0075784F"/>
    <w:rsid w:val="00757E47"/>
    <w:rsid w:val="0076115C"/>
    <w:rsid w:val="00761505"/>
    <w:rsid w:val="00762B76"/>
    <w:rsid w:val="00763136"/>
    <w:rsid w:val="00764140"/>
    <w:rsid w:val="007645C9"/>
    <w:rsid w:val="0076667A"/>
    <w:rsid w:val="007668F9"/>
    <w:rsid w:val="00766977"/>
    <w:rsid w:val="00766FDA"/>
    <w:rsid w:val="007712BA"/>
    <w:rsid w:val="00771D39"/>
    <w:rsid w:val="00771F04"/>
    <w:rsid w:val="0077346B"/>
    <w:rsid w:val="00775421"/>
    <w:rsid w:val="0077668A"/>
    <w:rsid w:val="0077691A"/>
    <w:rsid w:val="007771A5"/>
    <w:rsid w:val="00777985"/>
    <w:rsid w:val="00780124"/>
    <w:rsid w:val="0078023F"/>
    <w:rsid w:val="0078119A"/>
    <w:rsid w:val="00781B6C"/>
    <w:rsid w:val="0078278F"/>
    <w:rsid w:val="00782C84"/>
    <w:rsid w:val="00784ACB"/>
    <w:rsid w:val="00785798"/>
    <w:rsid w:val="0078786C"/>
    <w:rsid w:val="00790D5A"/>
    <w:rsid w:val="00790E2B"/>
    <w:rsid w:val="007911DA"/>
    <w:rsid w:val="00793925"/>
    <w:rsid w:val="00793B01"/>
    <w:rsid w:val="007953E6"/>
    <w:rsid w:val="007956C0"/>
    <w:rsid w:val="00795BF7"/>
    <w:rsid w:val="00795CD5"/>
    <w:rsid w:val="007963BA"/>
    <w:rsid w:val="007A10AD"/>
    <w:rsid w:val="007A1C52"/>
    <w:rsid w:val="007A259D"/>
    <w:rsid w:val="007A459D"/>
    <w:rsid w:val="007A47BD"/>
    <w:rsid w:val="007A598D"/>
    <w:rsid w:val="007A5F88"/>
    <w:rsid w:val="007A61C3"/>
    <w:rsid w:val="007A6DBE"/>
    <w:rsid w:val="007A7A65"/>
    <w:rsid w:val="007B0BD0"/>
    <w:rsid w:val="007B1105"/>
    <w:rsid w:val="007B29CA"/>
    <w:rsid w:val="007B2E1F"/>
    <w:rsid w:val="007B2E55"/>
    <w:rsid w:val="007B429D"/>
    <w:rsid w:val="007B4334"/>
    <w:rsid w:val="007B4DEE"/>
    <w:rsid w:val="007B58A5"/>
    <w:rsid w:val="007B6033"/>
    <w:rsid w:val="007B7B1B"/>
    <w:rsid w:val="007C0903"/>
    <w:rsid w:val="007C2B94"/>
    <w:rsid w:val="007C3F8D"/>
    <w:rsid w:val="007C40C8"/>
    <w:rsid w:val="007C41F3"/>
    <w:rsid w:val="007C6435"/>
    <w:rsid w:val="007C6A15"/>
    <w:rsid w:val="007C79A5"/>
    <w:rsid w:val="007C7E9C"/>
    <w:rsid w:val="007D1A26"/>
    <w:rsid w:val="007D1EAF"/>
    <w:rsid w:val="007D29C0"/>
    <w:rsid w:val="007D2A90"/>
    <w:rsid w:val="007D52D6"/>
    <w:rsid w:val="007D5CFB"/>
    <w:rsid w:val="007D6645"/>
    <w:rsid w:val="007D6E71"/>
    <w:rsid w:val="007E0A6D"/>
    <w:rsid w:val="007E0F9A"/>
    <w:rsid w:val="007E2A9D"/>
    <w:rsid w:val="007E3234"/>
    <w:rsid w:val="007E5A89"/>
    <w:rsid w:val="007E5B8C"/>
    <w:rsid w:val="007E6720"/>
    <w:rsid w:val="007E6F43"/>
    <w:rsid w:val="007F01FE"/>
    <w:rsid w:val="007F4E6A"/>
    <w:rsid w:val="007F5179"/>
    <w:rsid w:val="007F52FE"/>
    <w:rsid w:val="008001F1"/>
    <w:rsid w:val="00801969"/>
    <w:rsid w:val="0080305B"/>
    <w:rsid w:val="00804AED"/>
    <w:rsid w:val="00805673"/>
    <w:rsid w:val="008065E9"/>
    <w:rsid w:val="00806B98"/>
    <w:rsid w:val="008112AA"/>
    <w:rsid w:val="008131A1"/>
    <w:rsid w:val="0081365E"/>
    <w:rsid w:val="00815CC1"/>
    <w:rsid w:val="008206B4"/>
    <w:rsid w:val="00823075"/>
    <w:rsid w:val="0082467F"/>
    <w:rsid w:val="00833530"/>
    <w:rsid w:val="00836DCF"/>
    <w:rsid w:val="00840071"/>
    <w:rsid w:val="0084229A"/>
    <w:rsid w:val="00842BC8"/>
    <w:rsid w:val="008430FD"/>
    <w:rsid w:val="00843C20"/>
    <w:rsid w:val="00843F50"/>
    <w:rsid w:val="00843FF2"/>
    <w:rsid w:val="00844372"/>
    <w:rsid w:val="00845679"/>
    <w:rsid w:val="00845FE8"/>
    <w:rsid w:val="008461E4"/>
    <w:rsid w:val="00851D84"/>
    <w:rsid w:val="00854387"/>
    <w:rsid w:val="008556BA"/>
    <w:rsid w:val="00855A55"/>
    <w:rsid w:val="00855F28"/>
    <w:rsid w:val="00856CF2"/>
    <w:rsid w:val="00857E27"/>
    <w:rsid w:val="00857EA1"/>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96F"/>
    <w:rsid w:val="00884C6B"/>
    <w:rsid w:val="0088561C"/>
    <w:rsid w:val="00885D2E"/>
    <w:rsid w:val="00886860"/>
    <w:rsid w:val="00887251"/>
    <w:rsid w:val="00887ABE"/>
    <w:rsid w:val="0089082E"/>
    <w:rsid w:val="0089183A"/>
    <w:rsid w:val="00891C99"/>
    <w:rsid w:val="0089209A"/>
    <w:rsid w:val="0089241A"/>
    <w:rsid w:val="0089282B"/>
    <w:rsid w:val="00893ADC"/>
    <w:rsid w:val="008943A7"/>
    <w:rsid w:val="008956F5"/>
    <w:rsid w:val="008969B1"/>
    <w:rsid w:val="0089744A"/>
    <w:rsid w:val="00897FDE"/>
    <w:rsid w:val="00897FFC"/>
    <w:rsid w:val="008A0E88"/>
    <w:rsid w:val="008A20AA"/>
    <w:rsid w:val="008A2300"/>
    <w:rsid w:val="008A2678"/>
    <w:rsid w:val="008A3FEB"/>
    <w:rsid w:val="008A4071"/>
    <w:rsid w:val="008A4171"/>
    <w:rsid w:val="008B09D4"/>
    <w:rsid w:val="008B32AE"/>
    <w:rsid w:val="008B4DF4"/>
    <w:rsid w:val="008B584F"/>
    <w:rsid w:val="008C008F"/>
    <w:rsid w:val="008C066A"/>
    <w:rsid w:val="008C19F5"/>
    <w:rsid w:val="008C1D09"/>
    <w:rsid w:val="008C3CA3"/>
    <w:rsid w:val="008C52CB"/>
    <w:rsid w:val="008C6962"/>
    <w:rsid w:val="008D1554"/>
    <w:rsid w:val="008D18A8"/>
    <w:rsid w:val="008D2439"/>
    <w:rsid w:val="008D3B0B"/>
    <w:rsid w:val="008D3EBC"/>
    <w:rsid w:val="008D3FB1"/>
    <w:rsid w:val="008D4AAE"/>
    <w:rsid w:val="008D7035"/>
    <w:rsid w:val="008D7482"/>
    <w:rsid w:val="008E1289"/>
    <w:rsid w:val="008E249F"/>
    <w:rsid w:val="008E337A"/>
    <w:rsid w:val="008E3720"/>
    <w:rsid w:val="008E3893"/>
    <w:rsid w:val="008E3B2E"/>
    <w:rsid w:val="008E6C9C"/>
    <w:rsid w:val="008F09AA"/>
    <w:rsid w:val="008F2E97"/>
    <w:rsid w:val="008F37E3"/>
    <w:rsid w:val="008F3EAA"/>
    <w:rsid w:val="008F499F"/>
    <w:rsid w:val="008F4BAD"/>
    <w:rsid w:val="008F549F"/>
    <w:rsid w:val="008F55A8"/>
    <w:rsid w:val="008F6B94"/>
    <w:rsid w:val="00900E70"/>
    <w:rsid w:val="009012D5"/>
    <w:rsid w:val="00901E3F"/>
    <w:rsid w:val="00902470"/>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C32"/>
    <w:rsid w:val="00933F90"/>
    <w:rsid w:val="009345C1"/>
    <w:rsid w:val="00937FE4"/>
    <w:rsid w:val="0094154A"/>
    <w:rsid w:val="00941D59"/>
    <w:rsid w:val="00942AB4"/>
    <w:rsid w:val="00943276"/>
    <w:rsid w:val="009442AA"/>
    <w:rsid w:val="00944653"/>
    <w:rsid w:val="00945F7C"/>
    <w:rsid w:val="00946633"/>
    <w:rsid w:val="00946B3E"/>
    <w:rsid w:val="009472F6"/>
    <w:rsid w:val="00947856"/>
    <w:rsid w:val="00952D33"/>
    <w:rsid w:val="00957488"/>
    <w:rsid w:val="009575A9"/>
    <w:rsid w:val="00957656"/>
    <w:rsid w:val="00957D99"/>
    <w:rsid w:val="009636A7"/>
    <w:rsid w:val="00963DB6"/>
    <w:rsid w:val="00963EE7"/>
    <w:rsid w:val="00964A1D"/>
    <w:rsid w:val="00964CFC"/>
    <w:rsid w:val="00965BD2"/>
    <w:rsid w:val="009674CB"/>
    <w:rsid w:val="00967E48"/>
    <w:rsid w:val="009706D8"/>
    <w:rsid w:val="009717C8"/>
    <w:rsid w:val="00975700"/>
    <w:rsid w:val="00975748"/>
    <w:rsid w:val="009767C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4532"/>
    <w:rsid w:val="009A5173"/>
    <w:rsid w:val="009A52A5"/>
    <w:rsid w:val="009A60DC"/>
    <w:rsid w:val="009A6F3E"/>
    <w:rsid w:val="009A6F70"/>
    <w:rsid w:val="009A731A"/>
    <w:rsid w:val="009A78F2"/>
    <w:rsid w:val="009A7D40"/>
    <w:rsid w:val="009B19BE"/>
    <w:rsid w:val="009B2067"/>
    <w:rsid w:val="009B2129"/>
    <w:rsid w:val="009B242B"/>
    <w:rsid w:val="009B299E"/>
    <w:rsid w:val="009B3458"/>
    <w:rsid w:val="009B3CB8"/>
    <w:rsid w:val="009B47CE"/>
    <w:rsid w:val="009B4824"/>
    <w:rsid w:val="009B5CE0"/>
    <w:rsid w:val="009B6730"/>
    <w:rsid w:val="009B6AB7"/>
    <w:rsid w:val="009B74F1"/>
    <w:rsid w:val="009C09C7"/>
    <w:rsid w:val="009C1C61"/>
    <w:rsid w:val="009C1FC6"/>
    <w:rsid w:val="009C346E"/>
    <w:rsid w:val="009C467B"/>
    <w:rsid w:val="009C48EE"/>
    <w:rsid w:val="009C5A54"/>
    <w:rsid w:val="009C6EC5"/>
    <w:rsid w:val="009C6F32"/>
    <w:rsid w:val="009C7DC8"/>
    <w:rsid w:val="009D0157"/>
    <w:rsid w:val="009D22D6"/>
    <w:rsid w:val="009D3425"/>
    <w:rsid w:val="009D4829"/>
    <w:rsid w:val="009D5ADA"/>
    <w:rsid w:val="009D62AD"/>
    <w:rsid w:val="009D6CD6"/>
    <w:rsid w:val="009D7075"/>
    <w:rsid w:val="009E0174"/>
    <w:rsid w:val="009E049B"/>
    <w:rsid w:val="009E0A18"/>
    <w:rsid w:val="009E1A9E"/>
    <w:rsid w:val="009E1B9D"/>
    <w:rsid w:val="009E4BC8"/>
    <w:rsid w:val="009E5BDB"/>
    <w:rsid w:val="009E623A"/>
    <w:rsid w:val="009E66A0"/>
    <w:rsid w:val="009E6909"/>
    <w:rsid w:val="009F07AA"/>
    <w:rsid w:val="009F0B71"/>
    <w:rsid w:val="009F262E"/>
    <w:rsid w:val="009F2FE4"/>
    <w:rsid w:val="009F3BDF"/>
    <w:rsid w:val="009F4068"/>
    <w:rsid w:val="009F4127"/>
    <w:rsid w:val="009F4408"/>
    <w:rsid w:val="009F57BA"/>
    <w:rsid w:val="009F5B5D"/>
    <w:rsid w:val="009F5D71"/>
    <w:rsid w:val="009F5EF6"/>
    <w:rsid w:val="009F684B"/>
    <w:rsid w:val="009F6C3A"/>
    <w:rsid w:val="009F729A"/>
    <w:rsid w:val="00A00A92"/>
    <w:rsid w:val="00A0147A"/>
    <w:rsid w:val="00A01A60"/>
    <w:rsid w:val="00A03CFE"/>
    <w:rsid w:val="00A05A9E"/>
    <w:rsid w:val="00A06114"/>
    <w:rsid w:val="00A065AE"/>
    <w:rsid w:val="00A1179D"/>
    <w:rsid w:val="00A11BE4"/>
    <w:rsid w:val="00A13930"/>
    <w:rsid w:val="00A13DBD"/>
    <w:rsid w:val="00A142DD"/>
    <w:rsid w:val="00A14971"/>
    <w:rsid w:val="00A15643"/>
    <w:rsid w:val="00A17603"/>
    <w:rsid w:val="00A20718"/>
    <w:rsid w:val="00A2522C"/>
    <w:rsid w:val="00A25638"/>
    <w:rsid w:val="00A2678A"/>
    <w:rsid w:val="00A271EE"/>
    <w:rsid w:val="00A27379"/>
    <w:rsid w:val="00A3087F"/>
    <w:rsid w:val="00A31233"/>
    <w:rsid w:val="00A350BA"/>
    <w:rsid w:val="00A369BC"/>
    <w:rsid w:val="00A40603"/>
    <w:rsid w:val="00A41808"/>
    <w:rsid w:val="00A421E7"/>
    <w:rsid w:val="00A42573"/>
    <w:rsid w:val="00A42FAD"/>
    <w:rsid w:val="00A4499A"/>
    <w:rsid w:val="00A5402B"/>
    <w:rsid w:val="00A552B9"/>
    <w:rsid w:val="00A559D7"/>
    <w:rsid w:val="00A5727C"/>
    <w:rsid w:val="00A57452"/>
    <w:rsid w:val="00A60184"/>
    <w:rsid w:val="00A6063F"/>
    <w:rsid w:val="00A60BBD"/>
    <w:rsid w:val="00A61E01"/>
    <w:rsid w:val="00A6244B"/>
    <w:rsid w:val="00A62CF3"/>
    <w:rsid w:val="00A64848"/>
    <w:rsid w:val="00A6601A"/>
    <w:rsid w:val="00A67623"/>
    <w:rsid w:val="00A70615"/>
    <w:rsid w:val="00A712C0"/>
    <w:rsid w:val="00A71428"/>
    <w:rsid w:val="00A720B1"/>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2CBB"/>
    <w:rsid w:val="00A94E13"/>
    <w:rsid w:val="00A950E9"/>
    <w:rsid w:val="00A9550B"/>
    <w:rsid w:val="00A95B04"/>
    <w:rsid w:val="00A971DA"/>
    <w:rsid w:val="00AA0DEB"/>
    <w:rsid w:val="00AA2B51"/>
    <w:rsid w:val="00AA4A80"/>
    <w:rsid w:val="00AA50BB"/>
    <w:rsid w:val="00AA550C"/>
    <w:rsid w:val="00AA5BEC"/>
    <w:rsid w:val="00AA6989"/>
    <w:rsid w:val="00AA7689"/>
    <w:rsid w:val="00AB00FE"/>
    <w:rsid w:val="00AB0F46"/>
    <w:rsid w:val="00AB132C"/>
    <w:rsid w:val="00AB1CB4"/>
    <w:rsid w:val="00AB2577"/>
    <w:rsid w:val="00AC0DF7"/>
    <w:rsid w:val="00AC13F1"/>
    <w:rsid w:val="00AC1ED8"/>
    <w:rsid w:val="00AC230F"/>
    <w:rsid w:val="00AC3213"/>
    <w:rsid w:val="00AC39C7"/>
    <w:rsid w:val="00AC3A00"/>
    <w:rsid w:val="00AD31A2"/>
    <w:rsid w:val="00AD395E"/>
    <w:rsid w:val="00AD56D2"/>
    <w:rsid w:val="00AE0714"/>
    <w:rsid w:val="00AE135F"/>
    <w:rsid w:val="00AE1EE6"/>
    <w:rsid w:val="00AE3A3E"/>
    <w:rsid w:val="00AE4655"/>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56E3"/>
    <w:rsid w:val="00B0685B"/>
    <w:rsid w:val="00B06BDD"/>
    <w:rsid w:val="00B1034F"/>
    <w:rsid w:val="00B10FF5"/>
    <w:rsid w:val="00B12048"/>
    <w:rsid w:val="00B1447E"/>
    <w:rsid w:val="00B16A9C"/>
    <w:rsid w:val="00B175F0"/>
    <w:rsid w:val="00B17645"/>
    <w:rsid w:val="00B1765B"/>
    <w:rsid w:val="00B20146"/>
    <w:rsid w:val="00B20B9B"/>
    <w:rsid w:val="00B239E0"/>
    <w:rsid w:val="00B2445D"/>
    <w:rsid w:val="00B2502F"/>
    <w:rsid w:val="00B267E2"/>
    <w:rsid w:val="00B3686C"/>
    <w:rsid w:val="00B37070"/>
    <w:rsid w:val="00B3780B"/>
    <w:rsid w:val="00B379FF"/>
    <w:rsid w:val="00B40C21"/>
    <w:rsid w:val="00B41276"/>
    <w:rsid w:val="00B4127C"/>
    <w:rsid w:val="00B4148D"/>
    <w:rsid w:val="00B41E07"/>
    <w:rsid w:val="00B42AFD"/>
    <w:rsid w:val="00B44FA2"/>
    <w:rsid w:val="00B47B4E"/>
    <w:rsid w:val="00B47C98"/>
    <w:rsid w:val="00B50C5A"/>
    <w:rsid w:val="00B52078"/>
    <w:rsid w:val="00B53791"/>
    <w:rsid w:val="00B53AAA"/>
    <w:rsid w:val="00B54646"/>
    <w:rsid w:val="00B565A9"/>
    <w:rsid w:val="00B5663B"/>
    <w:rsid w:val="00B573C6"/>
    <w:rsid w:val="00B57614"/>
    <w:rsid w:val="00B57CEA"/>
    <w:rsid w:val="00B57FEB"/>
    <w:rsid w:val="00B60827"/>
    <w:rsid w:val="00B62F5A"/>
    <w:rsid w:val="00B65B98"/>
    <w:rsid w:val="00B66031"/>
    <w:rsid w:val="00B66307"/>
    <w:rsid w:val="00B67430"/>
    <w:rsid w:val="00B67CA2"/>
    <w:rsid w:val="00B70276"/>
    <w:rsid w:val="00B71815"/>
    <w:rsid w:val="00B7182D"/>
    <w:rsid w:val="00B72A74"/>
    <w:rsid w:val="00B777C1"/>
    <w:rsid w:val="00B8011B"/>
    <w:rsid w:val="00B80EDF"/>
    <w:rsid w:val="00B81990"/>
    <w:rsid w:val="00B81B5E"/>
    <w:rsid w:val="00B81F03"/>
    <w:rsid w:val="00B82044"/>
    <w:rsid w:val="00B82188"/>
    <w:rsid w:val="00B83610"/>
    <w:rsid w:val="00B83B1F"/>
    <w:rsid w:val="00B83B9B"/>
    <w:rsid w:val="00B83BC6"/>
    <w:rsid w:val="00B83FE3"/>
    <w:rsid w:val="00B843E7"/>
    <w:rsid w:val="00B84919"/>
    <w:rsid w:val="00B87058"/>
    <w:rsid w:val="00B92953"/>
    <w:rsid w:val="00B92D6B"/>
    <w:rsid w:val="00B9591F"/>
    <w:rsid w:val="00B96B67"/>
    <w:rsid w:val="00B96E79"/>
    <w:rsid w:val="00B97031"/>
    <w:rsid w:val="00B9705F"/>
    <w:rsid w:val="00BA0349"/>
    <w:rsid w:val="00BA088C"/>
    <w:rsid w:val="00BA106E"/>
    <w:rsid w:val="00BA1670"/>
    <w:rsid w:val="00BA1B48"/>
    <w:rsid w:val="00BA2A03"/>
    <w:rsid w:val="00BA3963"/>
    <w:rsid w:val="00BA57EC"/>
    <w:rsid w:val="00BA5A36"/>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9BF"/>
    <w:rsid w:val="00BC6BC0"/>
    <w:rsid w:val="00BC71B7"/>
    <w:rsid w:val="00BC780E"/>
    <w:rsid w:val="00BD0724"/>
    <w:rsid w:val="00BD0C46"/>
    <w:rsid w:val="00BD0F70"/>
    <w:rsid w:val="00BD5293"/>
    <w:rsid w:val="00BD6D5C"/>
    <w:rsid w:val="00BD7B51"/>
    <w:rsid w:val="00BE0CD0"/>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0F89"/>
    <w:rsid w:val="00C01A4C"/>
    <w:rsid w:val="00C03567"/>
    <w:rsid w:val="00C0430A"/>
    <w:rsid w:val="00C06339"/>
    <w:rsid w:val="00C06DB8"/>
    <w:rsid w:val="00C1043E"/>
    <w:rsid w:val="00C12BD3"/>
    <w:rsid w:val="00C13095"/>
    <w:rsid w:val="00C13A0D"/>
    <w:rsid w:val="00C14A50"/>
    <w:rsid w:val="00C1503F"/>
    <w:rsid w:val="00C160BC"/>
    <w:rsid w:val="00C169E6"/>
    <w:rsid w:val="00C177D8"/>
    <w:rsid w:val="00C20225"/>
    <w:rsid w:val="00C202AD"/>
    <w:rsid w:val="00C21194"/>
    <w:rsid w:val="00C21BA6"/>
    <w:rsid w:val="00C22695"/>
    <w:rsid w:val="00C22C38"/>
    <w:rsid w:val="00C2387A"/>
    <w:rsid w:val="00C243AC"/>
    <w:rsid w:val="00C2445A"/>
    <w:rsid w:val="00C24986"/>
    <w:rsid w:val="00C26D63"/>
    <w:rsid w:val="00C30A71"/>
    <w:rsid w:val="00C30C90"/>
    <w:rsid w:val="00C30F8B"/>
    <w:rsid w:val="00C33FB1"/>
    <w:rsid w:val="00C3630F"/>
    <w:rsid w:val="00C363AB"/>
    <w:rsid w:val="00C37F75"/>
    <w:rsid w:val="00C41B05"/>
    <w:rsid w:val="00C41CA3"/>
    <w:rsid w:val="00C44642"/>
    <w:rsid w:val="00C44AA7"/>
    <w:rsid w:val="00C44C6B"/>
    <w:rsid w:val="00C44DA9"/>
    <w:rsid w:val="00C45D3F"/>
    <w:rsid w:val="00C47B29"/>
    <w:rsid w:val="00C50B40"/>
    <w:rsid w:val="00C51E0D"/>
    <w:rsid w:val="00C548F5"/>
    <w:rsid w:val="00C569FB"/>
    <w:rsid w:val="00C5785A"/>
    <w:rsid w:val="00C57AE8"/>
    <w:rsid w:val="00C60E3D"/>
    <w:rsid w:val="00C62F5F"/>
    <w:rsid w:val="00C64738"/>
    <w:rsid w:val="00C67BDA"/>
    <w:rsid w:val="00C712A2"/>
    <w:rsid w:val="00C7477B"/>
    <w:rsid w:val="00C74A5F"/>
    <w:rsid w:val="00C74FAB"/>
    <w:rsid w:val="00C75F17"/>
    <w:rsid w:val="00C80139"/>
    <w:rsid w:val="00C8050B"/>
    <w:rsid w:val="00C80C69"/>
    <w:rsid w:val="00C83A80"/>
    <w:rsid w:val="00C864B2"/>
    <w:rsid w:val="00C869C6"/>
    <w:rsid w:val="00C86ADE"/>
    <w:rsid w:val="00C8710B"/>
    <w:rsid w:val="00C87226"/>
    <w:rsid w:val="00C91966"/>
    <w:rsid w:val="00C919A2"/>
    <w:rsid w:val="00C932A4"/>
    <w:rsid w:val="00C936DB"/>
    <w:rsid w:val="00C93F7D"/>
    <w:rsid w:val="00C941F1"/>
    <w:rsid w:val="00C94395"/>
    <w:rsid w:val="00C95305"/>
    <w:rsid w:val="00C96A93"/>
    <w:rsid w:val="00C970E3"/>
    <w:rsid w:val="00C97947"/>
    <w:rsid w:val="00CA0D21"/>
    <w:rsid w:val="00CA17CE"/>
    <w:rsid w:val="00CA2DC0"/>
    <w:rsid w:val="00CA50F5"/>
    <w:rsid w:val="00CA53AC"/>
    <w:rsid w:val="00CA5A2A"/>
    <w:rsid w:val="00CA6C27"/>
    <w:rsid w:val="00CA75B6"/>
    <w:rsid w:val="00CB1A73"/>
    <w:rsid w:val="00CB219A"/>
    <w:rsid w:val="00CB2284"/>
    <w:rsid w:val="00CB3861"/>
    <w:rsid w:val="00CB4DCB"/>
    <w:rsid w:val="00CB50C7"/>
    <w:rsid w:val="00CB5E9A"/>
    <w:rsid w:val="00CB68A6"/>
    <w:rsid w:val="00CB7BC8"/>
    <w:rsid w:val="00CC090A"/>
    <w:rsid w:val="00CC0BEA"/>
    <w:rsid w:val="00CC0C96"/>
    <w:rsid w:val="00CC0DB7"/>
    <w:rsid w:val="00CC2E78"/>
    <w:rsid w:val="00CC3A68"/>
    <w:rsid w:val="00CC43AA"/>
    <w:rsid w:val="00CC486D"/>
    <w:rsid w:val="00CD1521"/>
    <w:rsid w:val="00CD17B7"/>
    <w:rsid w:val="00CD2213"/>
    <w:rsid w:val="00CD2B85"/>
    <w:rsid w:val="00CD39E9"/>
    <w:rsid w:val="00CD3ADD"/>
    <w:rsid w:val="00CD4A5D"/>
    <w:rsid w:val="00CD4E32"/>
    <w:rsid w:val="00CD54F1"/>
    <w:rsid w:val="00CD57DE"/>
    <w:rsid w:val="00CD5B2B"/>
    <w:rsid w:val="00CD63E8"/>
    <w:rsid w:val="00CD714C"/>
    <w:rsid w:val="00CD747A"/>
    <w:rsid w:val="00CD7B34"/>
    <w:rsid w:val="00CD7E8C"/>
    <w:rsid w:val="00CE078F"/>
    <w:rsid w:val="00CE1868"/>
    <w:rsid w:val="00CE3038"/>
    <w:rsid w:val="00CE3534"/>
    <w:rsid w:val="00CE4E26"/>
    <w:rsid w:val="00CE5C47"/>
    <w:rsid w:val="00CE6405"/>
    <w:rsid w:val="00CE7277"/>
    <w:rsid w:val="00CE7C2B"/>
    <w:rsid w:val="00CE7D2D"/>
    <w:rsid w:val="00CF12F7"/>
    <w:rsid w:val="00CF2C86"/>
    <w:rsid w:val="00CF5E2D"/>
    <w:rsid w:val="00CF68AF"/>
    <w:rsid w:val="00CF714C"/>
    <w:rsid w:val="00D007D9"/>
    <w:rsid w:val="00D0109D"/>
    <w:rsid w:val="00D042D1"/>
    <w:rsid w:val="00D06260"/>
    <w:rsid w:val="00D1020B"/>
    <w:rsid w:val="00D103E2"/>
    <w:rsid w:val="00D117D5"/>
    <w:rsid w:val="00D11B1D"/>
    <w:rsid w:val="00D12ACA"/>
    <w:rsid w:val="00D14EBD"/>
    <w:rsid w:val="00D14FAE"/>
    <w:rsid w:val="00D2049B"/>
    <w:rsid w:val="00D22AE1"/>
    <w:rsid w:val="00D22D75"/>
    <w:rsid w:val="00D2518B"/>
    <w:rsid w:val="00D25707"/>
    <w:rsid w:val="00D26037"/>
    <w:rsid w:val="00D27888"/>
    <w:rsid w:val="00D27A73"/>
    <w:rsid w:val="00D309D1"/>
    <w:rsid w:val="00D31C8B"/>
    <w:rsid w:val="00D32074"/>
    <w:rsid w:val="00D323C7"/>
    <w:rsid w:val="00D32B77"/>
    <w:rsid w:val="00D3528A"/>
    <w:rsid w:val="00D3597B"/>
    <w:rsid w:val="00D37770"/>
    <w:rsid w:val="00D41A8C"/>
    <w:rsid w:val="00D42C62"/>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6B2F"/>
    <w:rsid w:val="00D6726C"/>
    <w:rsid w:val="00D71718"/>
    <w:rsid w:val="00D731DF"/>
    <w:rsid w:val="00D73256"/>
    <w:rsid w:val="00D73E0E"/>
    <w:rsid w:val="00D74839"/>
    <w:rsid w:val="00D74A3E"/>
    <w:rsid w:val="00D74F4D"/>
    <w:rsid w:val="00D77482"/>
    <w:rsid w:val="00D80470"/>
    <w:rsid w:val="00D80F6A"/>
    <w:rsid w:val="00D8186A"/>
    <w:rsid w:val="00D821B1"/>
    <w:rsid w:val="00D83CC3"/>
    <w:rsid w:val="00D85894"/>
    <w:rsid w:val="00D91961"/>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001F"/>
    <w:rsid w:val="00DB14CC"/>
    <w:rsid w:val="00DB1F9A"/>
    <w:rsid w:val="00DB3145"/>
    <w:rsid w:val="00DB3712"/>
    <w:rsid w:val="00DB3891"/>
    <w:rsid w:val="00DB6736"/>
    <w:rsid w:val="00DB6D54"/>
    <w:rsid w:val="00DB7032"/>
    <w:rsid w:val="00DB77E1"/>
    <w:rsid w:val="00DB77FE"/>
    <w:rsid w:val="00DC036B"/>
    <w:rsid w:val="00DC07F5"/>
    <w:rsid w:val="00DC0A8A"/>
    <w:rsid w:val="00DC0D3F"/>
    <w:rsid w:val="00DC0F39"/>
    <w:rsid w:val="00DC4E5A"/>
    <w:rsid w:val="00DC577D"/>
    <w:rsid w:val="00DC5F14"/>
    <w:rsid w:val="00DC6FF0"/>
    <w:rsid w:val="00DC78C7"/>
    <w:rsid w:val="00DD04D4"/>
    <w:rsid w:val="00DD22AE"/>
    <w:rsid w:val="00DD3232"/>
    <w:rsid w:val="00DD5983"/>
    <w:rsid w:val="00DD5AFA"/>
    <w:rsid w:val="00DD60EB"/>
    <w:rsid w:val="00DD729D"/>
    <w:rsid w:val="00DE0092"/>
    <w:rsid w:val="00DE08DD"/>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E006D8"/>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16B6"/>
    <w:rsid w:val="00E23E48"/>
    <w:rsid w:val="00E2433B"/>
    <w:rsid w:val="00E257CD"/>
    <w:rsid w:val="00E3132B"/>
    <w:rsid w:val="00E32430"/>
    <w:rsid w:val="00E339DF"/>
    <w:rsid w:val="00E33D09"/>
    <w:rsid w:val="00E352CF"/>
    <w:rsid w:val="00E3533F"/>
    <w:rsid w:val="00E353A1"/>
    <w:rsid w:val="00E4048E"/>
    <w:rsid w:val="00E41A91"/>
    <w:rsid w:val="00E41B5C"/>
    <w:rsid w:val="00E428FF"/>
    <w:rsid w:val="00E448AC"/>
    <w:rsid w:val="00E44BB9"/>
    <w:rsid w:val="00E44D9E"/>
    <w:rsid w:val="00E45043"/>
    <w:rsid w:val="00E453C9"/>
    <w:rsid w:val="00E45CCA"/>
    <w:rsid w:val="00E45ECC"/>
    <w:rsid w:val="00E47212"/>
    <w:rsid w:val="00E50B33"/>
    <w:rsid w:val="00E53AF5"/>
    <w:rsid w:val="00E55596"/>
    <w:rsid w:val="00E55907"/>
    <w:rsid w:val="00E569DD"/>
    <w:rsid w:val="00E57583"/>
    <w:rsid w:val="00E60127"/>
    <w:rsid w:val="00E6032F"/>
    <w:rsid w:val="00E61097"/>
    <w:rsid w:val="00E63457"/>
    <w:rsid w:val="00E63E45"/>
    <w:rsid w:val="00E64F3A"/>
    <w:rsid w:val="00E664D2"/>
    <w:rsid w:val="00E66A7F"/>
    <w:rsid w:val="00E66ADB"/>
    <w:rsid w:val="00E66BFC"/>
    <w:rsid w:val="00E706C9"/>
    <w:rsid w:val="00E70B7C"/>
    <w:rsid w:val="00E72006"/>
    <w:rsid w:val="00E72812"/>
    <w:rsid w:val="00E72BCD"/>
    <w:rsid w:val="00E7421C"/>
    <w:rsid w:val="00E74B5C"/>
    <w:rsid w:val="00E74D07"/>
    <w:rsid w:val="00E76057"/>
    <w:rsid w:val="00E761AA"/>
    <w:rsid w:val="00E767C9"/>
    <w:rsid w:val="00E76923"/>
    <w:rsid w:val="00E801F8"/>
    <w:rsid w:val="00E81E90"/>
    <w:rsid w:val="00E84F5B"/>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4357"/>
    <w:rsid w:val="00EA457C"/>
    <w:rsid w:val="00EA58DE"/>
    <w:rsid w:val="00EB18DE"/>
    <w:rsid w:val="00EB207C"/>
    <w:rsid w:val="00EB2862"/>
    <w:rsid w:val="00EB4B0A"/>
    <w:rsid w:val="00EC06B6"/>
    <w:rsid w:val="00EC0F13"/>
    <w:rsid w:val="00EC1230"/>
    <w:rsid w:val="00EC1D2A"/>
    <w:rsid w:val="00EC21A5"/>
    <w:rsid w:val="00EC2D03"/>
    <w:rsid w:val="00EC5FE8"/>
    <w:rsid w:val="00EC639E"/>
    <w:rsid w:val="00EC6EAE"/>
    <w:rsid w:val="00ED1E47"/>
    <w:rsid w:val="00ED29A5"/>
    <w:rsid w:val="00ED4C21"/>
    <w:rsid w:val="00ED5CB7"/>
    <w:rsid w:val="00ED601E"/>
    <w:rsid w:val="00ED6E86"/>
    <w:rsid w:val="00ED72B1"/>
    <w:rsid w:val="00EE0A5B"/>
    <w:rsid w:val="00EE119B"/>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0D"/>
    <w:rsid w:val="00EF6E45"/>
    <w:rsid w:val="00F00DCE"/>
    <w:rsid w:val="00F02D58"/>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4E32"/>
    <w:rsid w:val="00F24E88"/>
    <w:rsid w:val="00F26835"/>
    <w:rsid w:val="00F26F84"/>
    <w:rsid w:val="00F272A1"/>
    <w:rsid w:val="00F306F6"/>
    <w:rsid w:val="00F30B95"/>
    <w:rsid w:val="00F3289D"/>
    <w:rsid w:val="00F32F7C"/>
    <w:rsid w:val="00F358C6"/>
    <w:rsid w:val="00F408F7"/>
    <w:rsid w:val="00F410CA"/>
    <w:rsid w:val="00F42B89"/>
    <w:rsid w:val="00F46EC4"/>
    <w:rsid w:val="00F47C64"/>
    <w:rsid w:val="00F517B8"/>
    <w:rsid w:val="00F52A7E"/>
    <w:rsid w:val="00F5332C"/>
    <w:rsid w:val="00F5451C"/>
    <w:rsid w:val="00F550FD"/>
    <w:rsid w:val="00F55211"/>
    <w:rsid w:val="00F627C8"/>
    <w:rsid w:val="00F63D42"/>
    <w:rsid w:val="00F63EA3"/>
    <w:rsid w:val="00F6729E"/>
    <w:rsid w:val="00F6796B"/>
    <w:rsid w:val="00F714C6"/>
    <w:rsid w:val="00F71EDB"/>
    <w:rsid w:val="00F723F2"/>
    <w:rsid w:val="00F7366D"/>
    <w:rsid w:val="00F75D09"/>
    <w:rsid w:val="00F75E09"/>
    <w:rsid w:val="00F75FD3"/>
    <w:rsid w:val="00F76EB3"/>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C2C"/>
    <w:rsid w:val="00FA0F1F"/>
    <w:rsid w:val="00FA0FC9"/>
    <w:rsid w:val="00FA34FB"/>
    <w:rsid w:val="00FA4398"/>
    <w:rsid w:val="00FA5A6D"/>
    <w:rsid w:val="00FA66E2"/>
    <w:rsid w:val="00FA71A4"/>
    <w:rsid w:val="00FA7951"/>
    <w:rsid w:val="00FB3DC0"/>
    <w:rsid w:val="00FB4B1B"/>
    <w:rsid w:val="00FB4E65"/>
    <w:rsid w:val="00FB5579"/>
    <w:rsid w:val="00FB5679"/>
    <w:rsid w:val="00FB5974"/>
    <w:rsid w:val="00FB662C"/>
    <w:rsid w:val="00FB6C18"/>
    <w:rsid w:val="00FB7596"/>
    <w:rsid w:val="00FB7A15"/>
    <w:rsid w:val="00FC1005"/>
    <w:rsid w:val="00FC1D90"/>
    <w:rsid w:val="00FC3BFB"/>
    <w:rsid w:val="00FC44C2"/>
    <w:rsid w:val="00FC5D25"/>
    <w:rsid w:val="00FC6273"/>
    <w:rsid w:val="00FC6BD0"/>
    <w:rsid w:val="00FD0811"/>
    <w:rsid w:val="00FD10FB"/>
    <w:rsid w:val="00FD4191"/>
    <w:rsid w:val="00FD41EB"/>
    <w:rsid w:val="00FD73EE"/>
    <w:rsid w:val="00FD7CAB"/>
    <w:rsid w:val="00FD7F23"/>
    <w:rsid w:val="00FE0830"/>
    <w:rsid w:val="00FE1DD1"/>
    <w:rsid w:val="00FE2199"/>
    <w:rsid w:val="00FE2CD3"/>
    <w:rsid w:val="00FE2ED3"/>
    <w:rsid w:val="00FE410E"/>
    <w:rsid w:val="00FE528C"/>
    <w:rsid w:val="00FE61BE"/>
    <w:rsid w:val="00FE62A8"/>
    <w:rsid w:val="00FE72A0"/>
    <w:rsid w:val="00FE7763"/>
    <w:rsid w:val="00FF00A2"/>
    <w:rsid w:val="00FF2467"/>
    <w:rsid w:val="00FF246D"/>
    <w:rsid w:val="00FF35CF"/>
    <w:rsid w:val="00FF5D18"/>
    <w:rsid w:val="00FF65B1"/>
    <w:rsid w:val="00FF6849"/>
    <w:rsid w:val="00FF7106"/>
    <w:rsid w:val="00FF7279"/>
    <w:rsid w:val="00FF780C"/>
    <w:rsid w:val="13CAA236"/>
    <w:rsid w:val="26C3EBF7"/>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04895"/>
  <w15:chartTrackingRefBased/>
  <w15:docId w15:val="{1E2E45D7-B90A-471F-BB69-B06D2C9C7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58C6"/>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Standard1">
    <w:name w:val="Standard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 w:type="paragraph" w:styleId="Caption">
    <w:name w:val="caption"/>
    <w:basedOn w:val="Normal"/>
    <w:next w:val="Normal"/>
    <w:unhideWhenUsed/>
    <w:qFormat/>
    <w:rsid w:val="0011369E"/>
    <w:pPr>
      <w:spacing w:before="0"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173810420">
      <w:bodyDiv w:val="1"/>
      <w:marLeft w:val="0"/>
      <w:marRight w:val="0"/>
      <w:marTop w:val="0"/>
      <w:marBottom w:val="0"/>
      <w:divBdr>
        <w:top w:val="none" w:sz="0" w:space="0" w:color="auto"/>
        <w:left w:val="none" w:sz="0" w:space="0" w:color="auto"/>
        <w:bottom w:val="none" w:sz="0" w:space="0" w:color="auto"/>
        <w:right w:val="none" w:sz="0" w:space="0" w:color="auto"/>
      </w:divBdr>
      <w:divsChild>
        <w:div w:id="553783798">
          <w:marLeft w:val="950"/>
          <w:marRight w:val="0"/>
          <w:marTop w:val="120"/>
          <w:marBottom w:val="0"/>
          <w:divBdr>
            <w:top w:val="none" w:sz="0" w:space="0" w:color="auto"/>
            <w:left w:val="none" w:sz="0" w:space="0" w:color="auto"/>
            <w:bottom w:val="none" w:sz="0" w:space="0" w:color="auto"/>
            <w:right w:val="none" w:sz="0" w:space="0" w:color="auto"/>
          </w:divBdr>
        </w:div>
      </w:divsChild>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2368</Words>
  <Characters>13503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Bruhn, Stefan</cp:lastModifiedBy>
  <cp:revision>3</cp:revision>
  <cp:lastPrinted>2019-09-26T17:10:00Z</cp:lastPrinted>
  <dcterms:created xsi:type="dcterms:W3CDTF">2020-01-14T16:25:00Z</dcterms:created>
  <dcterms:modified xsi:type="dcterms:W3CDTF">2020-01-14T21:52:00Z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